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98F5">
      <w:pPr>
        <w:widowControl/>
        <w:adjustRightInd w:val="0"/>
        <w:snapToGrid w:val="0"/>
        <w:spacing w:line="560" w:lineRule="exact"/>
        <w:jc w:val="left"/>
        <w:textAlignment w:val="top"/>
        <w:rPr>
          <w:rFonts w:hint="eastAsia" w:ascii="黑体" w:eastAsia="黑体" w:cs="黑体"/>
          <w:color w:val="000000"/>
          <w:sz w:val="32"/>
          <w:szCs w:val="32"/>
        </w:rPr>
      </w:pPr>
      <w:r>
        <w:rPr>
          <w:rFonts w:hint="eastAsia" w:ascii="黑体" w:eastAsia="黑体" w:cs="黑体"/>
          <w:color w:val="000000"/>
          <w:sz w:val="32"/>
          <w:szCs w:val="32"/>
        </w:rPr>
        <w:t>附件4</w:t>
      </w:r>
    </w:p>
    <w:p w14:paraId="774CE7ED">
      <w:pPr>
        <w:widowControl/>
        <w:adjustRightInd w:val="0"/>
        <w:snapToGrid w:val="0"/>
        <w:spacing w:line="560" w:lineRule="exact"/>
        <w:jc w:val="left"/>
        <w:textAlignment w:val="top"/>
        <w:rPr>
          <w:rFonts w:hint="default" w:ascii="黑体" w:eastAsia="黑体" w:cs="黑体"/>
          <w:color w:val="000000"/>
          <w:sz w:val="32"/>
          <w:szCs w:val="32"/>
        </w:rPr>
      </w:pPr>
      <w:bookmarkStart w:id="0" w:name="_GoBack"/>
      <w:bookmarkEnd w:id="0"/>
    </w:p>
    <w:p w14:paraId="3340A27E">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四川省2025年职业院校教师</w:t>
      </w:r>
    </w:p>
    <w:p w14:paraId="1DFCDF2D">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素质提高计划项目申报指南</w:t>
      </w:r>
    </w:p>
    <w:p w14:paraId="090A719B">
      <w:pPr>
        <w:keepNext w:val="0"/>
        <w:keepLines w:val="0"/>
        <w:pageBreakBefore w:val="0"/>
        <w:widowControl/>
        <w:kinsoku/>
        <w:wordWrap/>
        <w:overflowPunct/>
        <w:topLinePunct w:val="0"/>
        <w:autoSpaceDE/>
        <w:autoSpaceDN/>
        <w:bidi w:val="0"/>
        <w:adjustRightInd w:val="0"/>
        <w:snapToGrid w:val="0"/>
        <w:spacing w:line="600" w:lineRule="exact"/>
        <w:ind w:left="480"/>
        <w:jc w:val="left"/>
        <w:textAlignment w:val="top"/>
        <w:rPr>
          <w:rStyle w:val="9"/>
          <w:rFonts w:hint="default" w:ascii="Times New Roman" w:hAnsi="Times New Roman" w:cs="Times New Roman"/>
          <w:b/>
          <w:bCs/>
          <w:lang w:bidi="ar"/>
        </w:rPr>
      </w:pPr>
    </w:p>
    <w:p w14:paraId="1A4BBE56">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jc w:val="left"/>
        <w:textAlignment w:val="top"/>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教育部年度重点实施项目</w:t>
      </w:r>
    </w:p>
    <w:p w14:paraId="7FECA002">
      <w:pPr>
        <w:keepNext w:val="0"/>
        <w:keepLines w:val="0"/>
        <w:pageBreakBefore w:val="0"/>
        <w:widowControl w:val="0"/>
        <w:kinsoku/>
        <w:wordWrap/>
        <w:overflowPunct/>
        <w:topLinePunct w:val="0"/>
        <w:autoSpaceDE/>
        <w:autoSpaceDN/>
        <w:bidi w:val="0"/>
        <w:adjustRightInd w:val="0"/>
        <w:snapToGrid w:val="0"/>
        <w:spacing w:line="600" w:lineRule="exact"/>
        <w:ind w:right="105" w:rightChars="50" w:firstLine="640" w:firstLineChars="200"/>
        <w:textAlignment w:val="auto"/>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lang w:eastAsia="zh-CN"/>
        </w:rPr>
        <w:t>（</w:t>
      </w:r>
      <w:r>
        <w:rPr>
          <w:rFonts w:hint="eastAsia" w:ascii="Times New Roman" w:hAnsi="Times New Roman" w:eastAsia="楷体_GB2312" w:cs="楷体_GB2312"/>
          <w:color w:val="000000"/>
          <w:sz w:val="32"/>
          <w:szCs w:val="32"/>
          <w:lang w:val="en-US" w:eastAsia="zh-CN"/>
        </w:rPr>
        <w:t>一</w:t>
      </w:r>
      <w:r>
        <w:rPr>
          <w:rFonts w:hint="eastAsia" w:ascii="Times New Roman" w:hAnsi="Times New Roman" w:eastAsia="楷体_GB2312" w:cs="楷体_GB2312"/>
          <w:color w:val="000000"/>
          <w:sz w:val="32"/>
          <w:szCs w:val="32"/>
          <w:lang w:eastAsia="zh-CN"/>
        </w:rPr>
        <w:t>）</w:t>
      </w:r>
      <w:r>
        <w:rPr>
          <w:rFonts w:hint="eastAsia" w:ascii="Times New Roman" w:hAnsi="Times New Roman" w:eastAsia="楷体_GB2312" w:cs="楷体_GB2312"/>
          <w:color w:val="000000"/>
          <w:sz w:val="32"/>
          <w:szCs w:val="32"/>
        </w:rPr>
        <w:t>教育家精神铸魂强师专项。</w:t>
      </w:r>
      <w:r>
        <w:rPr>
          <w:rFonts w:hint="eastAsia" w:ascii="Times New Roman" w:hAnsi="Times New Roman" w:eastAsia="仿宋" w:cs="仿宋"/>
          <w:sz w:val="32"/>
          <w:szCs w:val="32"/>
        </w:rPr>
        <w:t>组织400名（中职200名）职业院校分管教学、教师工作领导，教师发展中心、教务处负责同志参加教育家精神引领高素质“双师型”教师队伍建设专题研修。组织4000名（中职2000名）职业院校青年教师参加师德师风建设专题网络研修。研修内容主要包括职业教育与教师队伍管理法律法规和政策条例，学校师德师风建设机制、路径与策略，教育家精神与工匠精神、劳动精神、劳模精神融合与发展，教师发展规划、管理与评价等。分别采取线下专题讲座、案例学习、经验交流、问题研讨、成果展示，线上异步网络自主选学等方式开展培训。其中，教育家精神引领高素质“双师型”教师队伍建设专题研修集中培训时间不少于5天（40学时），师德师风建设专题网络研修不少于20学时。</w:t>
      </w:r>
    </w:p>
    <w:p w14:paraId="54B32522">
      <w:pPr>
        <w:keepNext w:val="0"/>
        <w:keepLines w:val="0"/>
        <w:pageBreakBefore w:val="0"/>
        <w:kinsoku/>
        <w:wordWrap/>
        <w:overflowPunct/>
        <w:topLinePunct w:val="0"/>
        <w:autoSpaceDE/>
        <w:autoSpaceDN/>
        <w:bidi w:val="0"/>
        <w:adjustRightInd w:val="0"/>
        <w:snapToGrid w:val="0"/>
        <w:spacing w:line="600" w:lineRule="exact"/>
        <w:ind w:left="105" w:leftChars="50" w:right="105" w:rightChars="50" w:firstLine="640" w:firstLineChars="200"/>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二</w:t>
      </w:r>
      <w:r>
        <w:rPr>
          <w:rFonts w:hint="eastAsia" w:ascii="Times New Roman" w:hAnsi="Times New Roman" w:eastAsia="楷体_GB2312" w:cs="楷体_GB2312"/>
          <w:color w:val="000000"/>
          <w:sz w:val="32"/>
          <w:szCs w:val="32"/>
        </w:rPr>
        <w:t>）国家战略性产业“四新”专题培训。</w:t>
      </w:r>
      <w:r>
        <w:rPr>
          <w:rFonts w:hint="eastAsia" w:ascii="Times New Roman" w:hAnsi="Times New Roman" w:eastAsia="仿宋" w:cs="仿宋"/>
          <w:sz w:val="32"/>
          <w:szCs w:val="32"/>
        </w:rPr>
        <w:t>组织</w:t>
      </w:r>
      <w:r>
        <w:rPr>
          <w:rFonts w:hint="eastAsia" w:ascii="Times New Roman" w:hAnsi="Times New Roman" w:eastAsia="仿宋" w:cs="仿宋"/>
          <w:sz w:val="32"/>
          <w:szCs w:val="32"/>
          <w:lang w:val="en-US" w:eastAsia="zh-CN"/>
        </w:rPr>
        <w:t>38</w:t>
      </w:r>
      <w:r>
        <w:rPr>
          <w:rFonts w:hint="eastAsia" w:ascii="Times New Roman" w:hAnsi="Times New Roman" w:eastAsia="仿宋" w:cs="仿宋"/>
          <w:sz w:val="32"/>
          <w:szCs w:val="32"/>
        </w:rPr>
        <w:t>0名（中职200名）职业院校先进制造业、现代服务业、现代农业、战略性新兴产业、未来产业领域相关专业骨干教师参加该项培训。研修内容主要围绕相关专业领域新技术、新材料、新工艺、新方法开展主题聚焦的“四新”专题培训。采取企业考察、现场教学、技能实训、成果转化等多种形式开展不少于10天（80学时）的集中研修。</w:t>
      </w:r>
    </w:p>
    <w:p w14:paraId="2E2C428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三</w:t>
      </w:r>
      <w:r>
        <w:rPr>
          <w:rFonts w:hint="eastAsia" w:ascii="Times New Roman" w:hAnsi="Times New Roman" w:eastAsia="楷体_GB2312" w:cs="楷体_GB2312"/>
          <w:color w:val="000000"/>
          <w:sz w:val="32"/>
          <w:szCs w:val="32"/>
        </w:rPr>
        <w:t>）职业教育教学改革重点领域专题培训。</w:t>
      </w:r>
      <w:r>
        <w:rPr>
          <w:rFonts w:hint="eastAsia" w:ascii="Times New Roman" w:hAnsi="Times New Roman" w:eastAsia="仿宋" w:cs="仿宋"/>
          <w:sz w:val="32"/>
          <w:szCs w:val="32"/>
        </w:rPr>
        <w:t>组织300名（中职100名）职业院校专兼职教研员、教研室负责同志参加该项培训。研修内容主要包括</w:t>
      </w:r>
      <w:r>
        <w:rPr>
          <w:rFonts w:ascii="Times New Roman" w:hAnsi="Times New Roman" w:eastAsia="仿宋" w:cs="仿宋"/>
          <w:sz w:val="32"/>
          <w:szCs w:val="32"/>
        </w:rPr>
        <w:t>教育教学改革、教学研究</w:t>
      </w:r>
      <w:r>
        <w:rPr>
          <w:rFonts w:hint="eastAsia" w:ascii="Times New Roman" w:hAnsi="Times New Roman" w:eastAsia="仿宋" w:cs="仿宋"/>
          <w:sz w:val="32"/>
          <w:szCs w:val="32"/>
        </w:rPr>
        <w:t>与指导</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企业实践跟岗挖掘、能力图谱编制、教师档案袋编写等，采取专题讲座、案例分享、实践演练、成果凝练等多种方式开展不少于7天（56学时）的集中研修活动。</w:t>
      </w:r>
    </w:p>
    <w:p w14:paraId="14AF254B">
      <w:pPr>
        <w:keepNext w:val="0"/>
        <w:keepLines w:val="0"/>
        <w:pageBreakBefore w:val="0"/>
        <w:kinsoku/>
        <w:wordWrap/>
        <w:overflowPunct/>
        <w:topLinePunct w:val="0"/>
        <w:autoSpaceDE/>
        <w:autoSpaceDN/>
        <w:bidi w:val="0"/>
        <w:adjustRightInd w:val="0"/>
        <w:snapToGrid w:val="0"/>
        <w:spacing w:line="600" w:lineRule="exact"/>
        <w:ind w:left="105" w:leftChars="50" w:right="105" w:rightChars="50" w:firstLine="640" w:firstLineChars="200"/>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四</w:t>
      </w:r>
      <w:r>
        <w:rPr>
          <w:rFonts w:hint="eastAsia" w:ascii="Times New Roman" w:hAnsi="Times New Roman" w:eastAsia="楷体_GB2312" w:cs="楷体_GB2312"/>
          <w:color w:val="000000"/>
          <w:sz w:val="32"/>
          <w:szCs w:val="32"/>
        </w:rPr>
        <w:t>）数字化赋能教师能力提升专项培训。</w:t>
      </w:r>
      <w:r>
        <w:rPr>
          <w:rFonts w:hint="eastAsia" w:ascii="Times New Roman" w:hAnsi="Times New Roman" w:eastAsia="仿宋" w:cs="仿宋"/>
          <w:sz w:val="32"/>
          <w:szCs w:val="32"/>
        </w:rPr>
        <w:t>组织1300名（中职500名）职业院校骨干教师参加该项培训。分别聚焦教师数字素养提升与教师数智技术应用能力提升开展示范性培训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聚焦课程设计、课堂教学、项目开发、教学评价等活动开展青年教师数字分析、人工智能等技术应用培训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聚焦数字教材开发、使用与研究开展数字教材建设能力提升专题培训。广泛采取项目教学、任务教学、案例教学、模块化教学等方式针对性地提升教师数智能力，集中培训时间不少于7天（56学时）。</w:t>
      </w:r>
    </w:p>
    <w:p w14:paraId="70B4F9E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Style w:val="9"/>
          <w:rFonts w:hint="default" w:ascii="Times New Roman" w:hAnsi="Times New Roman" w:eastAsia="黑体" w:cs="Times New Roman"/>
          <w:b/>
          <w:bCs/>
          <w:lang w:bidi="ar"/>
        </w:rPr>
      </w:pPr>
      <w:r>
        <w:rPr>
          <w:rFonts w:hint="eastAsia" w:ascii="Times New Roman" w:hAnsi="Times New Roman" w:eastAsia="黑体" w:cs="黑体"/>
          <w:color w:val="000000"/>
          <w:sz w:val="32"/>
          <w:szCs w:val="32"/>
          <w:lang w:val="en-US" w:eastAsia="zh-CN"/>
        </w:rPr>
        <w:t>二、</w:t>
      </w:r>
      <w:r>
        <w:rPr>
          <w:rFonts w:hint="eastAsia" w:ascii="Times New Roman" w:hAnsi="Times New Roman" w:eastAsia="黑体" w:cs="黑体"/>
          <w:color w:val="000000"/>
          <w:sz w:val="32"/>
          <w:szCs w:val="32"/>
        </w:rPr>
        <w:t>“三教”改革研修项目</w:t>
      </w:r>
    </w:p>
    <w:p w14:paraId="0A8C1B1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eastAsia="仿宋" w:cs="仿宋"/>
          <w:sz w:val="32"/>
          <w:szCs w:val="32"/>
        </w:rPr>
      </w:pPr>
      <w:r>
        <w:rPr>
          <w:rFonts w:hint="eastAsia" w:ascii="Times New Roman" w:hAnsi="Times New Roman" w:eastAsia="楷体_GB2312" w:cs="楷体_GB2312"/>
          <w:color w:val="000000"/>
          <w:sz w:val="32"/>
          <w:szCs w:val="32"/>
        </w:rPr>
        <w:t>（一）课程实施能力提升。</w:t>
      </w:r>
      <w:r>
        <w:rPr>
          <w:rFonts w:hint="eastAsia" w:ascii="Times New Roman" w:hAnsi="Times New Roman" w:eastAsia="仿宋" w:cs="仿宋"/>
          <w:sz w:val="32"/>
          <w:szCs w:val="32"/>
        </w:rPr>
        <w:t>组织120名中职学校专业课骨干教师参加课堂教学模式创新与教学评价改革专题培训。研修内容主要包括弘扬教育家精神；“模块－项目－任务”课程重构，PBL教学实施；“云端虚拟课堂+项目化课堂+社会实践课堂”教学空间打造；任务工单式学材及AI课程资源开发；“人机交互、师生互动”的互动式教学模式；数智融合的智能评价体系开发；过程诊断与结果诊断相结合的教学诊断与改进方式等。采取训前诊断、集中讲授、案例学习、主题研讨、实践演练、一对一辅导等形式开展不少于10天（80学时）的集中培训。</w:t>
      </w:r>
    </w:p>
    <w:p w14:paraId="0C1D6887">
      <w:pPr>
        <w:keepNext w:val="0"/>
        <w:keepLines w:val="0"/>
        <w:pageBreakBefore w:val="0"/>
        <w:kinsoku/>
        <w:wordWrap/>
        <w:overflowPunct/>
        <w:topLinePunct w:val="0"/>
        <w:autoSpaceDE/>
        <w:autoSpaceDN/>
        <w:bidi w:val="0"/>
        <w:adjustRightInd w:val="0"/>
        <w:snapToGrid w:val="0"/>
        <w:spacing w:line="600" w:lineRule="exact"/>
        <w:ind w:right="105" w:rightChars="50" w:firstLine="640" w:firstLineChars="200"/>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二</w:t>
      </w:r>
      <w:r>
        <w:rPr>
          <w:rFonts w:hint="eastAsia" w:ascii="Times New Roman" w:hAnsi="Times New Roman" w:eastAsia="楷体_GB2312" w:cs="楷体_GB2312"/>
          <w:color w:val="000000"/>
          <w:sz w:val="32"/>
          <w:szCs w:val="32"/>
        </w:rPr>
        <w:t>）公共基础课程教学能力提升。</w:t>
      </w:r>
      <w:r>
        <w:rPr>
          <w:rFonts w:hint="eastAsia" w:ascii="Times New Roman" w:hAnsi="Times New Roman" w:eastAsia="仿宋" w:cs="仿宋"/>
          <w:sz w:val="32"/>
          <w:szCs w:val="32"/>
        </w:rPr>
        <w:t>组织710名（中职350名）公共基础课骨干教师参加该项培训。研修内容主要包括教育家精神、师德师风、课程实施理念和教育教学方法、教学案例开发设计、教学改革与质量评价、现代信息技术应用、教师与学生心理健康建设等内容。采取集中研修、现场教学、工作坊实践、网络研修等形式开展不少于10天（80学时）的培训。</w:t>
      </w:r>
    </w:p>
    <w:p w14:paraId="77F882C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eastAsia="黑体" w:cs="黑体"/>
          <w:color w:val="000000"/>
          <w:sz w:val="32"/>
          <w:szCs w:val="32"/>
        </w:rPr>
      </w:pPr>
      <w:r>
        <w:rPr>
          <w:rFonts w:hint="eastAsia" w:ascii="Times New Roman" w:hAnsi="Times New Roman" w:eastAsia="黑体" w:cs="黑体"/>
          <w:color w:val="000000"/>
          <w:sz w:val="32"/>
          <w:szCs w:val="32"/>
          <w:lang w:val="en-US" w:eastAsia="zh-CN"/>
        </w:rPr>
        <w:t>三</w:t>
      </w:r>
      <w:r>
        <w:rPr>
          <w:rFonts w:hint="eastAsia" w:ascii="Times New Roman" w:hAnsi="Times New Roman" w:eastAsia="黑体" w:cs="黑体"/>
          <w:color w:val="000000"/>
          <w:sz w:val="32"/>
          <w:szCs w:val="32"/>
        </w:rPr>
        <w:t>、</w:t>
      </w:r>
      <w:r>
        <w:rPr>
          <w:rFonts w:ascii="Times New Roman" w:hAnsi="Times New Roman" w:eastAsia="黑体" w:cs="黑体"/>
          <w:color w:val="000000"/>
          <w:sz w:val="32"/>
          <w:szCs w:val="32"/>
        </w:rPr>
        <w:t>名师名校长培育</w:t>
      </w:r>
      <w:r>
        <w:rPr>
          <w:rFonts w:hint="eastAsia" w:ascii="Times New Roman" w:hAnsi="Times New Roman" w:eastAsia="黑体" w:cs="黑体"/>
          <w:color w:val="000000"/>
          <w:sz w:val="32"/>
          <w:szCs w:val="32"/>
        </w:rPr>
        <w:t>项目</w:t>
      </w:r>
    </w:p>
    <w:p w14:paraId="1F5BAD0E">
      <w:pPr>
        <w:keepNext w:val="0"/>
        <w:keepLines w:val="0"/>
        <w:pageBreakBefore w:val="0"/>
        <w:kinsoku/>
        <w:wordWrap/>
        <w:overflowPunct/>
        <w:topLinePunct w:val="0"/>
        <w:autoSpaceDE/>
        <w:autoSpaceDN/>
        <w:bidi w:val="0"/>
        <w:adjustRightInd w:val="0"/>
        <w:snapToGrid w:val="0"/>
        <w:spacing w:line="600" w:lineRule="exact"/>
        <w:ind w:left="105" w:leftChars="50" w:right="105" w:rightChars="50" w:firstLine="640" w:firstLineChars="200"/>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rPr>
        <w:t>（一）名校长（书记）培育。</w:t>
      </w:r>
      <w:r>
        <w:rPr>
          <w:rFonts w:hint="eastAsia" w:ascii="Times New Roman" w:hAnsi="Times New Roman" w:eastAsia="仿宋" w:cs="仿宋"/>
          <w:sz w:val="32"/>
          <w:szCs w:val="32"/>
        </w:rPr>
        <w:t>遴选85名（中职50名）中高职院校</w:t>
      </w:r>
      <w:r>
        <w:rPr>
          <w:rFonts w:hint="eastAsia" w:ascii="Times New Roman" w:hAnsi="Times New Roman" w:eastAsia="仿宋" w:cs="仿宋"/>
          <w:sz w:val="32"/>
          <w:szCs w:val="32"/>
          <w:lang w:val="en-US" w:eastAsia="zh-CN"/>
        </w:rPr>
        <w:t>任职3年以上的党组织书记</w:t>
      </w:r>
      <w:r>
        <w:rPr>
          <w:rFonts w:hint="eastAsia" w:ascii="Times New Roman" w:hAnsi="Times New Roman" w:eastAsia="仿宋" w:cs="仿宋"/>
          <w:sz w:val="32"/>
          <w:szCs w:val="32"/>
        </w:rPr>
        <w:t>参加该项培训。研修内容围绕</w:t>
      </w:r>
      <w:r>
        <w:rPr>
          <w:rFonts w:hint="eastAsia" w:ascii="Times New Roman" w:hAnsi="Times New Roman" w:eastAsia="仿宋" w:cs="仿宋"/>
          <w:sz w:val="32"/>
          <w:szCs w:val="32"/>
          <w:lang w:val="en-US" w:eastAsia="zh-CN"/>
        </w:rPr>
        <w:t>党的二十届三中全会精神、中央八项规定精神、</w:t>
      </w:r>
      <w:r>
        <w:rPr>
          <w:rFonts w:hint="eastAsia" w:ascii="Times New Roman" w:hAnsi="Times New Roman" w:eastAsia="仿宋" w:cs="仿宋"/>
          <w:sz w:val="32"/>
          <w:szCs w:val="32"/>
        </w:rPr>
        <w:t>教育家精神、新时期国家职业教育改革发展方针政策和举措、当代国际职业教育先进理念和中国实践、职业教育现代化与现代职业院校综合治理艺术、中国特色高水平</w:t>
      </w:r>
      <w:r>
        <w:rPr>
          <w:rFonts w:hint="eastAsia" w:ascii="Times New Roman" w:hAnsi="Times New Roman" w:eastAsia="仿宋" w:cs="仿宋"/>
          <w:sz w:val="32"/>
          <w:szCs w:val="32"/>
          <w:lang w:val="en-US" w:eastAsia="zh-CN"/>
        </w:rPr>
        <w:t>职业</w:t>
      </w:r>
      <w:r>
        <w:rPr>
          <w:rFonts w:hint="eastAsia" w:ascii="Times New Roman" w:hAnsi="Times New Roman" w:eastAsia="仿宋" w:cs="仿宋"/>
          <w:sz w:val="32"/>
          <w:szCs w:val="32"/>
        </w:rPr>
        <w:t>学校建设</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党建品牌建设</w:t>
      </w:r>
      <w:r>
        <w:rPr>
          <w:rFonts w:hint="eastAsia" w:ascii="Times New Roman" w:hAnsi="Times New Roman" w:eastAsia="仿宋" w:cs="仿宋"/>
          <w:sz w:val="32"/>
          <w:szCs w:val="32"/>
        </w:rPr>
        <w:t>等内容，采取集中研修、考察交流、在线研讨等方式进行培育，其中，集中研修时间不少于1周（56学时），着力提升</w:t>
      </w:r>
      <w:r>
        <w:rPr>
          <w:rFonts w:hint="eastAsia" w:ascii="Times New Roman" w:hAnsi="Times New Roman" w:eastAsia="仿宋" w:cs="仿宋"/>
          <w:sz w:val="32"/>
          <w:szCs w:val="32"/>
          <w:lang w:val="en-US" w:eastAsia="zh-CN"/>
        </w:rPr>
        <w:t>党组织书记</w:t>
      </w:r>
      <w:r>
        <w:rPr>
          <w:rFonts w:hint="eastAsia" w:ascii="Times New Roman" w:hAnsi="Times New Roman" w:eastAsia="仿宋" w:cs="仿宋"/>
          <w:sz w:val="32"/>
          <w:szCs w:val="32"/>
        </w:rPr>
        <w:t>的</w:t>
      </w:r>
      <w:r>
        <w:rPr>
          <w:rFonts w:hint="eastAsia" w:ascii="Times New Roman" w:hAnsi="Times New Roman" w:eastAsia="仿宋" w:cs="仿宋"/>
          <w:sz w:val="32"/>
          <w:szCs w:val="32"/>
          <w:lang w:val="en-US" w:eastAsia="zh-CN"/>
        </w:rPr>
        <w:t>政治能力、领导能力和业务能力</w:t>
      </w:r>
      <w:r>
        <w:rPr>
          <w:rFonts w:hint="eastAsia" w:ascii="Times New Roman" w:hAnsi="Times New Roman" w:eastAsia="仿宋" w:cs="仿宋"/>
          <w:sz w:val="32"/>
          <w:szCs w:val="32"/>
        </w:rPr>
        <w:t>。</w:t>
      </w:r>
    </w:p>
    <w:p w14:paraId="25D6FC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sz w:val="32"/>
          <w:szCs w:val="32"/>
        </w:rPr>
      </w:pPr>
      <w:r>
        <w:rPr>
          <w:rFonts w:hint="eastAsia" w:ascii="Times New Roman" w:hAnsi="Times New Roman" w:eastAsia="楷体_GB2312" w:cs="楷体_GB2312"/>
          <w:color w:val="000000"/>
          <w:sz w:val="32"/>
          <w:szCs w:val="32"/>
        </w:rPr>
        <w:t>（二）培训者团队建设。</w:t>
      </w:r>
      <w:r>
        <w:rPr>
          <w:rFonts w:hint="eastAsia" w:ascii="Times New Roman" w:hAnsi="Times New Roman" w:eastAsia="仿宋" w:cs="仿宋"/>
          <w:sz w:val="32"/>
          <w:szCs w:val="32"/>
        </w:rPr>
        <w:t>遴选工作室平台团队负责人、市（州）、国家和省级职教师资培训基地管理者、“素提计划”项目承训机构首席专家201名（其中中职73名），围绕教育家精神、教师发展现状与教师培训需求调研、各级教师培训项目规划、培训方案撰写、培训课程开发、培训组织实施、培训质量评估、培训成果培育、团队文化建设、团队发展规划、团队管理等内容，</w:t>
      </w:r>
      <w:r>
        <w:rPr>
          <w:rFonts w:hint="eastAsia" w:ascii="Times New Roman" w:hAnsi="Times New Roman" w:eastAsia="仿宋" w:cs="仿宋"/>
          <w:sz w:val="32"/>
          <w:szCs w:val="32"/>
          <w:lang w:val="en-US" w:eastAsia="zh-CN"/>
        </w:rPr>
        <w:t>根据培训对象特点与需求，</w:t>
      </w:r>
      <w:r>
        <w:rPr>
          <w:rFonts w:hint="eastAsia" w:ascii="Times New Roman" w:hAnsi="Times New Roman" w:eastAsia="仿宋" w:cs="仿宋"/>
          <w:sz w:val="32"/>
          <w:szCs w:val="32"/>
        </w:rPr>
        <w:t>确立1个培训主题，采取项目教学、案例教学、任务教学、模块化教学、成果指导与展示等方式开展不少于7天（56学时）的研修</w:t>
      </w:r>
      <w:r>
        <w:rPr>
          <w:rFonts w:hint="eastAsia" w:ascii="Times New Roman" w:hAnsi="Times New Roman"/>
          <w:sz w:val="32"/>
          <w:szCs w:val="32"/>
        </w:rPr>
        <w:t>。</w:t>
      </w:r>
    </w:p>
    <w:p w14:paraId="319EA4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eastAsia="黑体" w:cs="黑体"/>
          <w:color w:val="000000"/>
          <w:sz w:val="32"/>
          <w:szCs w:val="32"/>
        </w:rPr>
      </w:pPr>
      <w:r>
        <w:rPr>
          <w:rFonts w:hint="eastAsia" w:ascii="Times New Roman" w:hAnsi="Times New Roman" w:eastAsia="黑体" w:cs="黑体"/>
          <w:color w:val="000000"/>
          <w:sz w:val="32"/>
          <w:szCs w:val="32"/>
          <w:lang w:val="en-US" w:eastAsia="zh-CN"/>
        </w:rPr>
        <w:t>四</w:t>
      </w:r>
      <w:r>
        <w:rPr>
          <w:rFonts w:hint="eastAsia" w:ascii="Times New Roman" w:hAnsi="Times New Roman" w:eastAsia="黑体" w:cs="黑体"/>
          <w:color w:val="000000"/>
          <w:sz w:val="32"/>
          <w:szCs w:val="32"/>
        </w:rPr>
        <w:t>、</w:t>
      </w:r>
      <w:r>
        <w:rPr>
          <w:rFonts w:ascii="Times New Roman" w:hAnsi="Times New Roman" w:eastAsia="黑体" w:cs="黑体"/>
          <w:color w:val="000000"/>
          <w:sz w:val="32"/>
          <w:szCs w:val="32"/>
        </w:rPr>
        <w:t>教师企业实践</w:t>
      </w:r>
      <w:r>
        <w:rPr>
          <w:rFonts w:hint="eastAsia" w:ascii="Times New Roman" w:hAnsi="Times New Roman" w:eastAsia="黑体" w:cs="黑体"/>
          <w:color w:val="000000"/>
          <w:sz w:val="32"/>
          <w:szCs w:val="32"/>
        </w:rPr>
        <w:t>项目</w:t>
      </w:r>
    </w:p>
    <w:p w14:paraId="1C710D4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eastAsia="仿宋" w:cs="仿宋"/>
          <w:sz w:val="32"/>
          <w:szCs w:val="32"/>
        </w:rPr>
      </w:pPr>
      <w:r>
        <w:rPr>
          <w:rFonts w:hint="eastAsia" w:ascii="Times New Roman" w:hAnsi="Times New Roman" w:eastAsia="仿宋" w:cs="仿宋"/>
          <w:sz w:val="32"/>
          <w:szCs w:val="32"/>
        </w:rPr>
        <w:t>组织320名职业院校专业课教师（含实习指导教师，其中中职教师120名）围绕企业管理制度、行（产）业发展趋势、企业文化、安全生产工作规范</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人员招聘流程及要求</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专业岗位的职业发展路线及晋升条件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企业生产组织方式、工艺流程、生产技术、岗位操作技能和规范、新质生产力发展、技术服务、技术创新、成果转移转化等内容，采取专题讲座、</w:t>
      </w:r>
      <w:r>
        <w:rPr>
          <w:rFonts w:hint="eastAsia" w:ascii="Times New Roman" w:hAnsi="Times New Roman" w:eastAsia="仿宋" w:cs="仿宋"/>
          <w:sz w:val="32"/>
          <w:szCs w:val="32"/>
          <w:lang w:val="en-US" w:eastAsia="zh-CN"/>
        </w:rPr>
        <w:t>现场观摩</w:t>
      </w:r>
      <w:r>
        <w:rPr>
          <w:rFonts w:hint="eastAsia" w:ascii="Times New Roman" w:hAnsi="Times New Roman" w:eastAsia="仿宋" w:cs="仿宋"/>
          <w:sz w:val="32"/>
          <w:szCs w:val="32"/>
        </w:rPr>
        <w:t>、研讨交流、“师带徒”模式岗位实践</w:t>
      </w:r>
      <w:r>
        <w:rPr>
          <w:rFonts w:hint="eastAsia" w:ascii="Times New Roman" w:hAnsi="Times New Roman" w:eastAsia="仿宋" w:cs="仿宋"/>
          <w:sz w:val="32"/>
          <w:szCs w:val="32"/>
          <w:lang w:val="en-US" w:eastAsia="zh-CN"/>
        </w:rPr>
        <w:t>等方</w:t>
      </w:r>
      <w:r>
        <w:rPr>
          <w:rFonts w:hint="eastAsia" w:ascii="Times New Roman" w:hAnsi="Times New Roman" w:eastAsia="仿宋" w:cs="仿宋"/>
          <w:sz w:val="32"/>
          <w:szCs w:val="32"/>
        </w:rPr>
        <w:t>式，开展为期1个月（224学时）的培训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分岗前培训、岗位实践、总结提升三个阶段进行，</w:t>
      </w:r>
      <w:r>
        <w:rPr>
          <w:rFonts w:hint="eastAsia" w:ascii="Times New Roman" w:hAnsi="Times New Roman" w:eastAsia="仿宋" w:cs="仿宋"/>
          <w:sz w:val="32"/>
          <w:szCs w:val="32"/>
          <w:lang w:val="en-US" w:eastAsia="zh-CN"/>
        </w:rPr>
        <w:t>促进教师</w:t>
      </w:r>
      <w:r>
        <w:rPr>
          <w:rFonts w:hint="eastAsia" w:ascii="Times New Roman" w:hAnsi="Times New Roman" w:eastAsia="仿宋" w:cs="仿宋"/>
          <w:sz w:val="32"/>
          <w:szCs w:val="32"/>
        </w:rPr>
        <w:t>掌握新知识、新技术、新工艺、新材料、新设备、新标准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提升</w:t>
      </w:r>
      <w:r>
        <w:rPr>
          <w:rFonts w:hint="eastAsia" w:ascii="Times New Roman" w:hAnsi="Times New Roman" w:eastAsia="仿宋" w:cs="仿宋"/>
          <w:sz w:val="32"/>
          <w:szCs w:val="32"/>
          <w:lang w:val="en-US" w:eastAsia="zh-CN"/>
        </w:rPr>
        <w:t>教师</w:t>
      </w:r>
      <w:r>
        <w:rPr>
          <w:rFonts w:hint="eastAsia" w:ascii="Times New Roman" w:hAnsi="Times New Roman" w:eastAsia="仿宋" w:cs="仿宋"/>
          <w:sz w:val="32"/>
          <w:szCs w:val="32"/>
        </w:rPr>
        <w:t>技术创新、技术服务和成果转移转化</w:t>
      </w:r>
      <w:r>
        <w:rPr>
          <w:rFonts w:hint="eastAsia" w:ascii="Times New Roman" w:hAnsi="Times New Roman" w:eastAsia="仿宋" w:cs="仿宋"/>
          <w:sz w:val="32"/>
          <w:szCs w:val="32"/>
          <w:lang w:val="en-US" w:eastAsia="zh-CN"/>
        </w:rPr>
        <w:t>等</w:t>
      </w:r>
      <w:r>
        <w:rPr>
          <w:rFonts w:hint="eastAsia" w:ascii="Times New Roman" w:hAnsi="Times New Roman" w:eastAsia="仿宋" w:cs="仿宋"/>
          <w:sz w:val="32"/>
          <w:szCs w:val="32"/>
        </w:rPr>
        <w:t>能力。</w:t>
      </w:r>
    </w:p>
    <w:p w14:paraId="5242D6F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top"/>
        <w:rPr>
          <w:rFonts w:ascii="Times New Roman" w:hAnsi="Times New Roman" w:eastAsia="黑体" w:cs="黑体"/>
          <w:color w:val="000000"/>
          <w:sz w:val="32"/>
          <w:szCs w:val="32"/>
        </w:rPr>
      </w:pPr>
      <w:r>
        <w:rPr>
          <w:rFonts w:hint="eastAsia" w:ascii="Times New Roman" w:hAnsi="Times New Roman" w:eastAsia="黑体" w:cs="黑体"/>
          <w:color w:val="000000"/>
          <w:sz w:val="32"/>
          <w:szCs w:val="32"/>
          <w:lang w:val="en-US" w:eastAsia="zh-CN"/>
        </w:rPr>
        <w:t>五</w:t>
      </w:r>
      <w:r>
        <w:rPr>
          <w:rFonts w:hint="eastAsia" w:ascii="Times New Roman" w:hAnsi="Times New Roman" w:eastAsia="黑体" w:cs="黑体"/>
          <w:color w:val="000000"/>
          <w:sz w:val="32"/>
          <w:szCs w:val="32"/>
        </w:rPr>
        <w:t>、</w:t>
      </w:r>
      <w:r>
        <w:rPr>
          <w:rFonts w:ascii="Times New Roman" w:hAnsi="Times New Roman" w:eastAsia="黑体" w:cs="黑体"/>
          <w:color w:val="000000"/>
          <w:sz w:val="32"/>
          <w:szCs w:val="32"/>
        </w:rPr>
        <w:t xml:space="preserve">创新项目 </w:t>
      </w:r>
    </w:p>
    <w:p w14:paraId="693D0F9A">
      <w:pPr>
        <w:keepNext w:val="0"/>
        <w:keepLines w:val="0"/>
        <w:pageBreakBefore w:val="0"/>
        <w:kinsoku/>
        <w:wordWrap/>
        <w:overflowPunct/>
        <w:topLinePunct w:val="0"/>
        <w:autoSpaceDE/>
        <w:autoSpaceDN/>
        <w:bidi w:val="0"/>
        <w:adjustRightInd w:val="0"/>
        <w:snapToGrid w:val="0"/>
        <w:spacing w:line="600" w:lineRule="exact"/>
        <w:ind w:right="105" w:rightChars="50" w:firstLine="640" w:firstLineChars="200"/>
        <w:rPr>
          <w:rFonts w:hint="eastAsia" w:ascii="Times New Roman" w:hAnsi="Times New Roman" w:eastAsia="仿宋" w:cs="仿宋"/>
          <w:sz w:val="32"/>
          <w:szCs w:val="32"/>
        </w:rPr>
      </w:pPr>
      <w:r>
        <w:rPr>
          <w:rFonts w:hint="eastAsia" w:ascii="Times New Roman" w:hAnsi="Times New Roman" w:eastAsia="楷体_GB2312" w:cs="楷体_GB2312"/>
          <w:color w:val="000000"/>
          <w:sz w:val="32"/>
          <w:szCs w:val="32"/>
          <w:lang w:eastAsia="zh-CN"/>
        </w:rPr>
        <w:t>（</w:t>
      </w:r>
      <w:r>
        <w:rPr>
          <w:rFonts w:hint="eastAsia" w:ascii="Times New Roman" w:hAnsi="Times New Roman" w:eastAsia="楷体_GB2312" w:cs="楷体_GB2312"/>
          <w:color w:val="000000"/>
          <w:sz w:val="32"/>
          <w:szCs w:val="32"/>
          <w:lang w:val="en-US" w:eastAsia="zh-CN"/>
        </w:rPr>
        <w:t>一</w:t>
      </w:r>
      <w:r>
        <w:rPr>
          <w:rFonts w:hint="eastAsia" w:ascii="Times New Roman" w:hAnsi="Times New Roman"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大思政队伍育人能力提升专项培训。</w:t>
      </w:r>
      <w:r>
        <w:rPr>
          <w:rFonts w:hint="eastAsia" w:ascii="Times New Roman" w:hAnsi="Times New Roman" w:eastAsia="仿宋" w:cs="仿宋"/>
          <w:sz w:val="32"/>
          <w:szCs w:val="32"/>
        </w:rPr>
        <w:t>组织300名（中职150名）职业院校思政课教师、骨干班主任（辅导员）参加该项培训。</w:t>
      </w:r>
      <w:r>
        <w:rPr>
          <w:rFonts w:hint="eastAsia" w:ascii="Times New Roman" w:hAnsi="Times New Roman" w:eastAsia="仿宋" w:cs="仿宋"/>
          <w:sz w:val="32"/>
          <w:szCs w:val="32"/>
          <w:lang w:val="en-US" w:eastAsia="zh-CN"/>
        </w:rPr>
        <w:t>思政课教师研修内容主要围绕</w:t>
      </w:r>
      <w:r>
        <w:rPr>
          <w:rFonts w:hint="eastAsia" w:ascii="Times New Roman" w:hAnsi="Times New Roman" w:eastAsia="仿宋" w:cs="仿宋"/>
          <w:sz w:val="32"/>
          <w:szCs w:val="32"/>
        </w:rPr>
        <w:t>教育家精神、习近平新时代中国特色社会主义思想、社会主义核心价值观、思政课程资源建设与信息技术应用、思政课程教学组织艺术、思政元素融入课程的教学设计与实施、</w:t>
      </w:r>
      <w:r>
        <w:rPr>
          <w:rFonts w:hint="eastAsia" w:ascii="Times New Roman" w:hAnsi="Times New Roman" w:eastAsia="仿宋" w:cs="仿宋"/>
          <w:sz w:val="32"/>
          <w:szCs w:val="32"/>
          <w:lang w:val="en-US" w:eastAsia="zh-CN"/>
        </w:rPr>
        <w:t>课程思政教学设计与典型案例</w:t>
      </w:r>
      <w:r>
        <w:rPr>
          <w:rFonts w:hint="default" w:ascii="Times New Roman" w:hAnsi="Times New Roman" w:eastAsia="仿宋" w:cs="仿宋"/>
          <w:sz w:val="32"/>
          <w:szCs w:val="32"/>
          <w:lang w:eastAsia="zh-CN"/>
        </w:rPr>
        <w:t>申报等内容</w:t>
      </w:r>
      <w:r>
        <w:rPr>
          <w:rFonts w:hint="eastAsia" w:ascii="Times New Roman" w:hAnsi="Times New Roman" w:eastAsia="仿宋" w:cs="仿宋"/>
          <w:sz w:val="32"/>
          <w:szCs w:val="32"/>
          <w:lang w:eastAsia="zh-CN"/>
        </w:rPr>
        <w:t>；</w:t>
      </w:r>
      <w:r>
        <w:rPr>
          <w:rFonts w:hint="default" w:ascii="Times New Roman" w:hAnsi="Times New Roman" w:eastAsia="仿宋" w:cs="仿宋"/>
          <w:sz w:val="32"/>
          <w:szCs w:val="32"/>
          <w:lang w:eastAsia="zh-CN"/>
        </w:rPr>
        <w:t>班主任（辅导员）</w:t>
      </w:r>
      <w:r>
        <w:rPr>
          <w:rFonts w:hint="eastAsia" w:ascii="Times New Roman" w:hAnsi="Times New Roman" w:eastAsia="仿宋" w:cs="仿宋"/>
          <w:sz w:val="32"/>
          <w:szCs w:val="32"/>
        </w:rPr>
        <w:t>研修内容</w:t>
      </w:r>
      <w:r>
        <w:rPr>
          <w:rFonts w:hint="default" w:ascii="Times New Roman" w:hAnsi="Times New Roman" w:eastAsia="仿宋" w:cs="仿宋"/>
          <w:sz w:val="32"/>
          <w:szCs w:val="32"/>
        </w:rPr>
        <w:t>主要</w:t>
      </w:r>
      <w:r>
        <w:rPr>
          <w:rFonts w:hint="eastAsia" w:ascii="Times New Roman" w:hAnsi="Times New Roman" w:eastAsia="仿宋" w:cs="仿宋"/>
          <w:sz w:val="32"/>
          <w:szCs w:val="32"/>
          <w:lang w:val="en-US" w:eastAsia="zh-CN"/>
        </w:rPr>
        <w:t>围绕</w:t>
      </w:r>
      <w:r>
        <w:rPr>
          <w:rFonts w:hint="default" w:ascii="Times New Roman" w:hAnsi="Times New Roman" w:eastAsia="仿宋" w:cs="仿宋"/>
          <w:sz w:val="32"/>
          <w:szCs w:val="32"/>
        </w:rPr>
        <w:t>教育家精神、师德师风、</w:t>
      </w:r>
      <w:r>
        <w:rPr>
          <w:rFonts w:hint="eastAsia" w:ascii="Times New Roman" w:hAnsi="Times New Roman" w:eastAsia="仿宋" w:cs="仿宋"/>
          <w:sz w:val="32"/>
          <w:szCs w:val="32"/>
        </w:rPr>
        <w:t>辅导员职业能力标准、人生导师的角色定位与要求、学生服务与管理的方法和艺术、突发事件的应对与处置、教师心理健康等</w:t>
      </w:r>
      <w:r>
        <w:rPr>
          <w:rFonts w:hint="default" w:ascii="Times New Roman" w:hAnsi="Times New Roman" w:eastAsia="仿宋" w:cs="仿宋"/>
          <w:sz w:val="32"/>
          <w:szCs w:val="32"/>
        </w:rPr>
        <w:t>内容</w:t>
      </w:r>
      <w:r>
        <w:rPr>
          <w:rFonts w:hint="eastAsia" w:ascii="Times New Roman" w:hAnsi="Times New Roman" w:eastAsia="仿宋" w:cs="仿宋"/>
          <w:sz w:val="32"/>
          <w:szCs w:val="32"/>
        </w:rPr>
        <w:t>，采取集中研修、考察交流、在线研讨、返岗实践等方式开展培训，集中培训不少于7天（56学时）。</w:t>
      </w:r>
    </w:p>
    <w:p w14:paraId="0EAFFDF1">
      <w:pPr>
        <w:pStyle w:val="6"/>
        <w:keepNext w:val="0"/>
        <w:keepLines w:val="0"/>
        <w:pageBreakBefore w:val="0"/>
        <w:widowControl/>
        <w:kinsoku/>
        <w:wordWrap/>
        <w:overflowPunct/>
        <w:topLinePunct w:val="0"/>
        <w:autoSpaceDE/>
        <w:autoSpaceDN/>
        <w:bidi w:val="0"/>
        <w:adjustRightInd w:val="0"/>
        <w:snapToGrid w:val="0"/>
        <w:spacing w:line="600" w:lineRule="exact"/>
        <w:ind w:firstLine="640" w:firstLineChars="200"/>
        <w:rPr>
          <w:rFonts w:eastAsia="仿宋" w:cs="仿宋"/>
          <w:sz w:val="32"/>
          <w:szCs w:val="32"/>
        </w:rPr>
      </w:pPr>
      <w:r>
        <w:rPr>
          <w:rFonts w:hint="eastAsia" w:eastAsia="楷体_GB2312" w:cs="楷体_GB2312"/>
          <w:color w:val="000000"/>
          <w:sz w:val="32"/>
          <w:szCs w:val="32"/>
        </w:rPr>
        <w:t>（</w:t>
      </w:r>
      <w:r>
        <w:rPr>
          <w:rFonts w:hint="eastAsia" w:eastAsia="楷体_GB2312" w:cs="楷体_GB2312"/>
          <w:color w:val="000000"/>
          <w:sz w:val="32"/>
          <w:szCs w:val="32"/>
          <w:lang w:val="en-US" w:eastAsia="zh-CN"/>
        </w:rPr>
        <w:t>二</w:t>
      </w:r>
      <w:r>
        <w:rPr>
          <w:rFonts w:hint="eastAsia" w:eastAsia="楷体_GB2312" w:cs="楷体_GB2312"/>
          <w:color w:val="000000"/>
          <w:sz w:val="32"/>
          <w:szCs w:val="32"/>
        </w:rPr>
        <w:t>）成渝两地教师发展机构能力提升协同项目。</w:t>
      </w:r>
      <w:r>
        <w:rPr>
          <w:rFonts w:hint="eastAsia" w:eastAsia="仿宋" w:cs="仿宋"/>
          <w:sz w:val="32"/>
          <w:szCs w:val="32"/>
        </w:rPr>
        <w:t>组织省内实质运行的高职学校教师发展中心负责人25名，协同重庆市高职学校教师发展中心25人联合组班，围绕教育家精神，教师队伍建设政策形势，教师发展规划与教师培养培训、教师发展中心建设目标、策略、路径，教师发展中心管理、运行与评价等内容，采取专题讲座、访学研修、案例教学、交流研讨、实践指导等方式开展不少于10天（80学时）</w:t>
      </w:r>
      <w:r>
        <w:rPr>
          <w:rFonts w:hint="eastAsia" w:eastAsia="仿宋" w:cs="仿宋"/>
          <w:sz w:val="32"/>
          <w:szCs w:val="32"/>
          <w:lang w:val="en-US" w:eastAsia="zh-CN"/>
        </w:rPr>
        <w:t>的集中研修。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65771"/>
    <w:multiLevelType w:val="singleLevel"/>
    <w:tmpl w:val="95D657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2EzZTE3OWU2NjhlNjE0ZmZjNzU5MzQzZGQ1YmUifQ=="/>
  </w:docVars>
  <w:rsids>
    <w:rsidRoot w:val="437B4D82"/>
    <w:rsid w:val="0035708C"/>
    <w:rsid w:val="004C7F97"/>
    <w:rsid w:val="00736232"/>
    <w:rsid w:val="00750288"/>
    <w:rsid w:val="00807658"/>
    <w:rsid w:val="00CE667D"/>
    <w:rsid w:val="00DC788A"/>
    <w:rsid w:val="01614E13"/>
    <w:rsid w:val="084E1401"/>
    <w:rsid w:val="087A5FA2"/>
    <w:rsid w:val="0F297BFB"/>
    <w:rsid w:val="178A5072"/>
    <w:rsid w:val="252577EE"/>
    <w:rsid w:val="28FC0684"/>
    <w:rsid w:val="29D532D8"/>
    <w:rsid w:val="2BCA0F84"/>
    <w:rsid w:val="30E33AB0"/>
    <w:rsid w:val="31573A45"/>
    <w:rsid w:val="376A7324"/>
    <w:rsid w:val="398B12B0"/>
    <w:rsid w:val="3DD5A510"/>
    <w:rsid w:val="41EB2AB3"/>
    <w:rsid w:val="437B4D82"/>
    <w:rsid w:val="571E1574"/>
    <w:rsid w:val="57A411D6"/>
    <w:rsid w:val="5AFB1D74"/>
    <w:rsid w:val="66B346C8"/>
    <w:rsid w:val="6EFDFF9C"/>
    <w:rsid w:val="70C04FE9"/>
    <w:rsid w:val="787B0173"/>
    <w:rsid w:val="7A613399"/>
    <w:rsid w:val="B2F75BA1"/>
    <w:rsid w:val="EBFFF987"/>
    <w:rsid w:val="EDBD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883" w:firstLineChars="200"/>
      <w:outlineLvl w:val="1"/>
    </w:pPr>
    <w:rPr>
      <w:rFonts w:hint="eastAsia" w:ascii="宋体" w:hAnsi="宋体" w:eastAsia="黑体" w:cs="Times New Roman"/>
      <w:kern w:val="0"/>
      <w:sz w:val="32"/>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rPr>
      <w:rFonts w:ascii="Times New Roman" w:hAnsi="Times New Roman" w:cs="Times New Roman"/>
      <w:sz w:val="24"/>
    </w:rPr>
  </w:style>
  <w:style w:type="character" w:customStyle="1" w:styleId="9">
    <w:name w:val="font10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2539</Words>
  <Characters>2606</Characters>
  <Lines>59</Lines>
  <Paragraphs>13</Paragraphs>
  <TotalTime>29</TotalTime>
  <ScaleCrop>false</ScaleCrop>
  <LinksUpToDate>false</LinksUpToDate>
  <CharactersWithSpaces>2608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2024-03-19T11:39:00Z</dcterms:created>
  <dc:creator>教师资格认定中心</dc:creator>
  <cp:lastModifiedBy>骨感辉哥</cp:lastModifiedBy>
  <dcterms:modified xsi:type="dcterms:W3CDTF">2025-04-22T09:17:15Z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4B39E5DBAD4C8658AAEC0668949A2EFE_43</vt:lpwstr>
  </property>
  <property fmtid="{D5CDD505-2E9C-101B-9397-08002B2CF9AE}" pid="4" name="KSOTemplateDocerSaveRecord">
    <vt:lpwstr>eyJoZGlkIjoiMzEwNTM5NzYwMDRjMzkwZTVkZjY2ODkwMGIxNGU0OTUiLCJ1c2VySWQiOiIzNjEyODc4OTIifQ==</vt:lpwstr>
  </property>
</Properties>
</file>