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66" w:rsidRPr="00131ACB" w:rsidRDefault="00040F66" w:rsidP="00040F66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bookmarkStart w:id="0" w:name="_GoBack"/>
      <w:bookmarkEnd w:id="0"/>
      <w:r w:rsidRPr="00131ACB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040F66" w:rsidRPr="00040F66" w:rsidRDefault="00040F66" w:rsidP="00040F66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32"/>
        </w:rPr>
      </w:pPr>
      <w:r w:rsidRPr="00040F66">
        <w:rPr>
          <w:rFonts w:ascii="方正小标宋_GBK" w:eastAsia="方正小标宋_GBK" w:hAnsi="Times New Roman" w:hint="eastAsia"/>
          <w:sz w:val="44"/>
          <w:szCs w:val="32"/>
        </w:rPr>
        <w:t>重庆市高校辅导员名师工作室、辅导员工作室</w:t>
      </w:r>
    </w:p>
    <w:p w:rsidR="00040F66" w:rsidRPr="00040F66" w:rsidRDefault="00040F66" w:rsidP="00040F66">
      <w:pPr>
        <w:spacing w:line="600" w:lineRule="exact"/>
        <w:jc w:val="center"/>
        <w:rPr>
          <w:rFonts w:ascii="方正小标宋_GBK" w:eastAsia="方正小标宋_GBK" w:hAnsi="Times New Roman"/>
          <w:sz w:val="44"/>
          <w:szCs w:val="32"/>
        </w:rPr>
      </w:pPr>
      <w:r w:rsidRPr="00040F66">
        <w:rPr>
          <w:rFonts w:ascii="方正小标宋_GBK" w:eastAsia="方正小标宋_GBK" w:hAnsi="Times New Roman" w:hint="eastAsia"/>
          <w:sz w:val="44"/>
          <w:szCs w:val="32"/>
        </w:rPr>
        <w:t>拟入选名单</w:t>
      </w:r>
    </w:p>
    <w:p w:rsidR="00040F66" w:rsidRDefault="00040F66" w:rsidP="00040F66">
      <w:pPr>
        <w:spacing w:line="600" w:lineRule="exact"/>
        <w:ind w:firstLineChars="200" w:firstLine="643"/>
        <w:rPr>
          <w:rFonts w:ascii="Times New Roman" w:eastAsia="方正楷体_GBK" w:hAnsi="Times New Roman"/>
          <w:b/>
          <w:sz w:val="32"/>
          <w:szCs w:val="32"/>
        </w:rPr>
      </w:pPr>
    </w:p>
    <w:p w:rsidR="00040F66" w:rsidRPr="00040F66" w:rsidRDefault="00040F66" w:rsidP="003E4AD7">
      <w:pPr>
        <w:spacing w:line="520" w:lineRule="exact"/>
        <w:ind w:firstLineChars="200" w:firstLine="643"/>
        <w:rPr>
          <w:rFonts w:ascii="方正黑体_GBK" w:eastAsia="方正黑体_GBK" w:hAnsi="Times New Roman"/>
          <w:b/>
          <w:sz w:val="32"/>
          <w:szCs w:val="32"/>
        </w:rPr>
      </w:pPr>
      <w:r w:rsidRPr="00040F66">
        <w:rPr>
          <w:rFonts w:ascii="方正黑体_GBK" w:eastAsia="方正黑体_GBK" w:hAnsi="Times New Roman" w:hint="eastAsia"/>
          <w:b/>
          <w:sz w:val="32"/>
          <w:szCs w:val="32"/>
        </w:rPr>
        <w:t>一、辅导员名师工作室</w:t>
      </w:r>
    </w:p>
    <w:tbl>
      <w:tblPr>
        <w:tblW w:w="0" w:type="auto"/>
        <w:tblInd w:w="565" w:type="dxa"/>
        <w:tblLook w:val="04A0" w:firstRow="1" w:lastRow="0" w:firstColumn="1" w:lastColumn="0" w:noHBand="0" w:noVBand="1"/>
      </w:tblPr>
      <w:tblGrid>
        <w:gridCol w:w="2659"/>
        <w:gridCol w:w="4376"/>
      </w:tblGrid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李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颖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铮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西南大学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杨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化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西南政法大学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敏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重庆医科大学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瞿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聪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重庆师范大学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常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硕①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重庆邮电大学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潘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庆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四川外国语大学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彭甜媛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长江师范学院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周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波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重庆警察学院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雷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希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重庆工业职业技术学院</w:t>
            </w:r>
          </w:p>
        </w:tc>
      </w:tr>
    </w:tbl>
    <w:p w:rsidR="00040F66" w:rsidRPr="00040F66" w:rsidRDefault="00040F66" w:rsidP="003E4AD7">
      <w:pPr>
        <w:spacing w:line="520" w:lineRule="exact"/>
        <w:ind w:firstLineChars="200" w:firstLine="643"/>
        <w:rPr>
          <w:rFonts w:ascii="方正黑体_GBK" w:eastAsia="方正黑体_GBK" w:hAnsi="Times New Roman"/>
          <w:b/>
          <w:sz w:val="32"/>
          <w:szCs w:val="32"/>
        </w:rPr>
      </w:pPr>
      <w:r w:rsidRPr="00040F66">
        <w:rPr>
          <w:rFonts w:ascii="方正黑体_GBK" w:eastAsia="方正黑体_GBK" w:hAnsi="Times New Roman" w:hint="eastAsia"/>
          <w:b/>
          <w:sz w:val="32"/>
          <w:szCs w:val="32"/>
        </w:rPr>
        <w:t>二、辅导员工作室</w:t>
      </w:r>
    </w:p>
    <w:tbl>
      <w:tblPr>
        <w:tblW w:w="0" w:type="auto"/>
        <w:tblInd w:w="565" w:type="dxa"/>
        <w:tblLook w:val="04A0" w:firstRow="1" w:lastRow="0" w:firstColumn="1" w:lastColumn="0" w:noHBand="0" w:noVBand="1"/>
      </w:tblPr>
      <w:tblGrid>
        <w:gridCol w:w="2659"/>
        <w:gridCol w:w="4376"/>
      </w:tblGrid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葛毛毛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亮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西南大学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周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婕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西南政法大学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Pr="0098023D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98023D">
              <w:rPr>
                <w:rFonts w:ascii="Times New Roman" w:eastAsia="方正仿宋_GBK" w:hAnsi="Times New Roman" w:hint="eastAsia"/>
                <w:sz w:val="32"/>
                <w:szCs w:val="32"/>
              </w:rPr>
              <w:t>刘照红</w:t>
            </w:r>
          </w:p>
        </w:tc>
        <w:tc>
          <w:tcPr>
            <w:tcW w:w="4376" w:type="dxa"/>
            <w:hideMark/>
          </w:tcPr>
          <w:p w:rsidR="00040F66" w:rsidRPr="0098023D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98023D">
              <w:rPr>
                <w:rFonts w:ascii="Times New Roman" w:eastAsia="方正仿宋_GBK" w:hAnsi="Times New Roman" w:hint="eastAsia"/>
                <w:sz w:val="32"/>
                <w:szCs w:val="32"/>
              </w:rPr>
              <w:t>重庆医科大学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陈小雨②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重庆师范大学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刘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冰③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重庆师范大学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熊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宇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重庆师范大学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唐子涵④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重庆邮电大学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lastRenderedPageBreak/>
              <w:t>杨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玥⑤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重庆交通大学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刘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重庆交通大学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秦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杉⑥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重庆工商大学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任晓丽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四川外国语大学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杨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洋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四川美术学院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王昊川⑦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重庆理工大学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席小涛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重庆理工大学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李华夏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重庆文理学院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任宗霞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重庆电子科技职业大学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赵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兴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重庆电力高等专科学校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覃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艳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重庆三峡医药高等专科学校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张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昊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重庆工业职业技术学院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唐鸿铃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重庆城市管理职业学院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孙小恒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重庆工程职业技术学院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张恩广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重庆三峡职业学院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胡先学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重庆水利电力职业技术学院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屈贞伊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重庆城市职业学院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罗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重庆青年职业技术学院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马永悦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重庆财经职业学院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郑冰妍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重庆建筑工程职业学院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王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宇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重庆旅游职业学院</w:t>
            </w:r>
          </w:p>
        </w:tc>
      </w:tr>
      <w:tr w:rsidR="00040F66" w:rsidTr="003E4AD7">
        <w:trPr>
          <w:trHeight w:val="454"/>
        </w:trPr>
        <w:tc>
          <w:tcPr>
            <w:tcW w:w="2659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姜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涛</w:t>
            </w:r>
          </w:p>
        </w:tc>
        <w:tc>
          <w:tcPr>
            <w:tcW w:w="4376" w:type="dxa"/>
            <w:hideMark/>
          </w:tcPr>
          <w:p w:rsidR="00040F66" w:rsidRDefault="00040F66" w:rsidP="003E4AD7">
            <w:pPr>
              <w:spacing w:line="52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重庆科创职业学院</w:t>
            </w:r>
          </w:p>
        </w:tc>
      </w:tr>
    </w:tbl>
    <w:p w:rsidR="001C1243" w:rsidRPr="003E4AD7" w:rsidRDefault="00040F66" w:rsidP="003E4AD7">
      <w:pPr>
        <w:spacing w:line="52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hint="eastAsia"/>
          <w:sz w:val="28"/>
          <w:szCs w:val="32"/>
        </w:rPr>
        <w:t>注：姓名后标①者，系全国辅导员名师工作室主持人，姓名后标②—⑦者，系全国高校辅导员素质能力提升骨干训练营（全国高校辅导员素质能力大赛）获奖选手，不占用学校限报名额。</w:t>
      </w:r>
    </w:p>
    <w:sectPr w:rsidR="001C1243" w:rsidRPr="003E4AD7" w:rsidSect="00040F66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00" w:rsidRDefault="00502000" w:rsidP="001C1243">
      <w:r>
        <w:separator/>
      </w:r>
    </w:p>
  </w:endnote>
  <w:endnote w:type="continuationSeparator" w:id="0">
    <w:p w:rsidR="00502000" w:rsidRDefault="00502000" w:rsidP="001C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00" w:rsidRDefault="00502000" w:rsidP="001C1243">
      <w:r>
        <w:separator/>
      </w:r>
    </w:p>
  </w:footnote>
  <w:footnote w:type="continuationSeparator" w:id="0">
    <w:p w:rsidR="00502000" w:rsidRDefault="00502000" w:rsidP="001C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1FC9"/>
    <w:multiLevelType w:val="multilevel"/>
    <w:tmpl w:val="03CB1FC9"/>
    <w:lvl w:ilvl="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7" w:hanging="420"/>
      </w:pPr>
    </w:lvl>
    <w:lvl w:ilvl="2">
      <w:start w:val="1"/>
      <w:numFmt w:val="lowerRoman"/>
      <w:lvlText w:val="%3."/>
      <w:lvlJc w:val="right"/>
      <w:pPr>
        <w:ind w:left="1887" w:hanging="420"/>
      </w:pPr>
    </w:lvl>
    <w:lvl w:ilvl="3">
      <w:start w:val="1"/>
      <w:numFmt w:val="decimal"/>
      <w:lvlText w:val="%4."/>
      <w:lvlJc w:val="left"/>
      <w:pPr>
        <w:ind w:left="2307" w:hanging="420"/>
      </w:pPr>
    </w:lvl>
    <w:lvl w:ilvl="4">
      <w:start w:val="1"/>
      <w:numFmt w:val="lowerLetter"/>
      <w:lvlText w:val="%5)"/>
      <w:lvlJc w:val="left"/>
      <w:pPr>
        <w:ind w:left="2727" w:hanging="420"/>
      </w:pPr>
    </w:lvl>
    <w:lvl w:ilvl="5">
      <w:start w:val="1"/>
      <w:numFmt w:val="lowerRoman"/>
      <w:lvlText w:val="%6."/>
      <w:lvlJc w:val="right"/>
      <w:pPr>
        <w:ind w:left="3147" w:hanging="420"/>
      </w:pPr>
    </w:lvl>
    <w:lvl w:ilvl="6">
      <w:start w:val="1"/>
      <w:numFmt w:val="decimal"/>
      <w:lvlText w:val="%7."/>
      <w:lvlJc w:val="left"/>
      <w:pPr>
        <w:ind w:left="3567" w:hanging="420"/>
      </w:pPr>
    </w:lvl>
    <w:lvl w:ilvl="7">
      <w:start w:val="1"/>
      <w:numFmt w:val="lowerLetter"/>
      <w:lvlText w:val="%8)"/>
      <w:lvlJc w:val="left"/>
      <w:pPr>
        <w:ind w:left="3987" w:hanging="420"/>
      </w:pPr>
    </w:lvl>
    <w:lvl w:ilvl="8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6B"/>
    <w:rsid w:val="00015BD9"/>
    <w:rsid w:val="00040F66"/>
    <w:rsid w:val="000527A1"/>
    <w:rsid w:val="00096981"/>
    <w:rsid w:val="00131ACB"/>
    <w:rsid w:val="001A0E3E"/>
    <w:rsid w:val="001C1243"/>
    <w:rsid w:val="0028490E"/>
    <w:rsid w:val="002B40DD"/>
    <w:rsid w:val="003931A3"/>
    <w:rsid w:val="003E4AD7"/>
    <w:rsid w:val="004F5BAD"/>
    <w:rsid w:val="00502000"/>
    <w:rsid w:val="00553501"/>
    <w:rsid w:val="005916DA"/>
    <w:rsid w:val="00776D71"/>
    <w:rsid w:val="00777E6B"/>
    <w:rsid w:val="00781B44"/>
    <w:rsid w:val="008D4816"/>
    <w:rsid w:val="009170A3"/>
    <w:rsid w:val="0098023D"/>
    <w:rsid w:val="00A607BC"/>
    <w:rsid w:val="00A87D70"/>
    <w:rsid w:val="00B11083"/>
    <w:rsid w:val="00B60550"/>
    <w:rsid w:val="00B96A34"/>
    <w:rsid w:val="00BF77C3"/>
    <w:rsid w:val="00D121CD"/>
    <w:rsid w:val="00DB572E"/>
    <w:rsid w:val="00E32E6F"/>
    <w:rsid w:val="00E46986"/>
    <w:rsid w:val="00EA2138"/>
    <w:rsid w:val="00EA56DB"/>
    <w:rsid w:val="00F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380BA"/>
  <w15:chartTrackingRefBased/>
  <w15:docId w15:val="{4B792491-242B-4F63-81F0-C5D50C81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1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1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124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C124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C1243"/>
  </w:style>
  <w:style w:type="paragraph" w:styleId="a9">
    <w:name w:val="Balloon Text"/>
    <w:basedOn w:val="a"/>
    <w:link w:val="aa"/>
    <w:uiPriority w:val="99"/>
    <w:semiHidden/>
    <w:unhideWhenUsed/>
    <w:rsid w:val="00F650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65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姜瑞民</dc:creator>
  <cp:keywords/>
  <dc:description/>
  <cp:lastModifiedBy>杨晓丽</cp:lastModifiedBy>
  <cp:revision>2</cp:revision>
  <cp:lastPrinted>2025-03-24T07:24:00Z</cp:lastPrinted>
  <dcterms:created xsi:type="dcterms:W3CDTF">2025-03-24T09:36:00Z</dcterms:created>
  <dcterms:modified xsi:type="dcterms:W3CDTF">2025-03-24T09:36:00Z</dcterms:modified>
</cp:coreProperties>
</file>