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576AC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附件2</w:t>
      </w:r>
    </w:p>
    <w:p w14:paraId="0A489E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17E3E2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培黎工坊标识(例)</w:t>
      </w:r>
    </w:p>
    <w:p w14:paraId="639765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00" w:firstLineChars="200"/>
        <w:jc w:val="both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3255645</wp:posOffset>
            </wp:positionH>
            <wp:positionV relativeFrom="paragraph">
              <wp:posOffset>167005</wp:posOffset>
            </wp:positionV>
            <wp:extent cx="2045335" cy="1847215"/>
            <wp:effectExtent l="0" t="0" r="12065" b="635"/>
            <wp:wrapSquare wrapText="bothSides"/>
            <wp:docPr id="2" name="图片 2" descr="174010101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401010111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157480</wp:posOffset>
            </wp:positionV>
            <wp:extent cx="2663825" cy="1885950"/>
            <wp:effectExtent l="0" t="0" r="3175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38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“培黎工坊”标识整体形象呈圆形，象征着完整、团结和无限,标识内部为汉字“工”的形变，拆分后为中文“培黎”首字母大写P和L,学校名称和中外共建单位名称环形分布周围。</w:t>
      </w:r>
    </w:p>
    <w:p w14:paraId="1D609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textAlignment w:val="auto"/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eastAsia="仿宋_GB2312"/>
          <w:sz w:val="30"/>
          <w:szCs w:val="30"/>
        </w:rPr>
        <w:t>从图形结构看，上半部分由一系列相互衔接的梯形元素构成，象征着甘肃省内各大高校紧密合作、团结协作，体现了教育资源的高度整合与共享。下半部分融合了三角形和矩形两种图形，三角形似高速动车组的车头形状，象征着甘肃省在高精尖科技领域以及职业教育方面的发展速度，体现了“技能甘肃”的卓越成就与创新实力。矩形元素形似如意，寓意通过“丝绸之路”，将中国的传统技艺和丰富多彩的陇原文化广泛传播，彰显了文化的传承与交融。三角形和矩形元素的巧妙组合紧扣路易·艾黎“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手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脑并用，创造分析”职业教育思想，通过“中文+职业技能”培训，不断创造突破自我，探索最具地域特色的文化技艺，创新创业服务当地经济发展。</w:t>
      </w:r>
    </w:p>
    <w:p w14:paraId="1C9AC28F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73D26"/>
    <w:rsid w:val="160E6673"/>
    <w:rsid w:val="1B273D26"/>
    <w:rsid w:val="255D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  <w:rPr>
      <w:rFonts w:cs="Times New Roman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2025-02-27T08:47:00Z</dcterms:created>
  <dc:creator>梦心魂</dc:creator>
  <cp:lastModifiedBy>梦心魂</cp:lastModifiedBy>
  <dcterms:modified xsi:type="dcterms:W3CDTF">2025-02-27T09:02:15Z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4818756C924D412AB1C40DB556DDDF76_13</vt:lpwstr>
  </property>
  <property fmtid="{D5CDD505-2E9C-101B-9397-08002B2CF9AE}" pid="4" name="KSOTemplateDocerSaveRecord">
    <vt:lpwstr>eyJoZGlkIjoiN2RmZTBmZWY1ZTE1NjIwOTFmNDkxYjg5NmRjZGZmYTIiLCJ1c2VySWQiOiI2NDgwMzY3NzQifQ==</vt:lpwstr>
  </property>
</Properties>
</file>