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textAlignment w:val="center"/>
        <w:rPr>
          <w:rFonts w:hint="eastAsia" w:ascii="黑体" w:hAnsi="宋体" w:eastAsia="黑体" w:cs="黑体"/>
          <w:i w:val="0"/>
          <w:iCs w:val="0"/>
          <w:color w:val="000000"/>
          <w:kern w:val="0"/>
          <w:sz w:val="28"/>
          <w:szCs w:val="28"/>
          <w:u w:val="none"/>
          <w:lang w:val="en-US" w:eastAsia="zh-CN" w:bidi="ar"/>
        </w:rPr>
      </w:pPr>
      <w:r>
        <w:rPr>
          <w:rFonts w:hint="eastAsia" w:ascii="黑体" w:hAnsi="宋体" w:eastAsia="黑体" w:cs="黑体"/>
          <w:i w:val="0"/>
          <w:iCs w:val="0"/>
          <w:color w:val="000000"/>
          <w:kern w:val="0"/>
          <w:sz w:val="28"/>
          <w:szCs w:val="28"/>
          <w:u w:val="none"/>
          <w:lang w:val="en-US" w:eastAsia="zh-CN" w:bidi="ar"/>
        </w:rPr>
        <w:t>附件</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28"/>
          <w:szCs w:val="28"/>
          <w:u w:val="none"/>
          <w:lang w:val="en-US" w:eastAsia="zh-CN" w:bidi="ar"/>
        </w:rPr>
      </w:pPr>
      <w:bookmarkStart w:id="0" w:name="_GoBack"/>
      <w:r>
        <w:rPr>
          <w:rFonts w:hint="eastAsia" w:ascii="方正小标宋简体" w:hAnsi="方正小标宋简体" w:eastAsia="方正小标宋简体" w:cs="方正小标宋简体"/>
          <w:i w:val="0"/>
          <w:iCs w:val="0"/>
          <w:color w:val="000000"/>
          <w:kern w:val="0"/>
          <w:sz w:val="36"/>
          <w:szCs w:val="36"/>
          <w:u w:val="none"/>
          <w:lang w:val="en-US" w:eastAsia="zh-CN" w:bidi="ar"/>
        </w:rPr>
        <w:t>实验教学和教学实验室建设研究项目拟推荐名单</w:t>
      </w:r>
    </w:p>
    <w:bookmarkEnd w:id="0"/>
    <w:tbl>
      <w:tblPr>
        <w:tblStyle w:val="2"/>
        <w:tblW w:w="139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9"/>
        <w:gridCol w:w="1629"/>
        <w:gridCol w:w="1755"/>
        <w:gridCol w:w="3870"/>
        <w:gridCol w:w="1200"/>
        <w:gridCol w:w="1770"/>
        <w:gridCol w:w="2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所属主题</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责任单位</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学科门类</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负责人</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项目组成员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（一）实验教学体系研究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兰州大学</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“科教融合、理实结合”的地理学拔尖创新人才培养模式探索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理学</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勾晓华</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  鑫、潘燕辉、何建华、曹辉辉、周爱锋、杨胜利、张平宇、李  琼、杨晓燕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（二）实验教学数字化研究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西北师范大学</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科教融合学研协同虚实结合：近代物理实验数字化创新与新时代人才培养模式探索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理学</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苏茂根</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梁西银、张登红、王  涛、颉录有、符彦飙、孙对兄、曹世权、李金赟、武艳红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6"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（一）实验教学体系研究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兰州理工大学</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“科教融汇、数字赋能”地方高校实验教学体系构建与实践-以电气与控制工程国家级实验教学示范中心为例</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工学</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丁守成</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肖利梅，刘婕，刘微容，冯宜伟，王文琰，闫珂，黄瑞，冯小林，杨世洲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（二）实验教学数字化研究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西北民族大学</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基于大语言模型数字化短视频生产与传播实验室</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文学</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卢毅刚</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李士艳、杨志宏、崔永鹏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6"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（二）实验教学数字化研究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甘肃中医药大学</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中医学背景下虚拟与情景相融合的临床技能数字化实训资源建设研究</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华</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胡继宏、刘光炜、谢永强、王军燕、郭晓莹、丁繁、万生芳、严兴科、明海霞</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YjY4YzMyNjNmNzc3MmNhOWZhYWM5OTZlOWFkZTcifQ=="/>
  </w:docVars>
  <w:rsids>
    <w:rsidRoot w:val="175F78C1"/>
    <w:rsid w:val="175F78C1"/>
    <w:rsid w:val="3F272C32"/>
    <w:rsid w:val="FB9FF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2024-03-22T12:22:00Z</dcterms:created>
  <dc:creator>Jooy</dc:creator>
  <cp:lastModifiedBy>梦心魂</cp:lastModifiedBy>
  <dcterms:modified xsi:type="dcterms:W3CDTF">2024-03-22T08:24:43Z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9283FC5A3535402C8AADD927DF8967F3_13</vt:lpwstr>
  </property>
</Properties>
</file>