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2"/>
          <w:szCs w:val="32"/>
          <w:lang w:val="en-US" w:eastAsia="zh-CN"/>
        </w:rPr>
        <w:t>第一批具有国际影响力的省级职业教育标准、资源名单</w:t>
      </w:r>
      <w:bookmarkStart w:id="0" w:name="_GoBack"/>
      <w:bookmarkEnd w:id="0"/>
    </w:p>
    <w:tbl>
      <w:tblPr>
        <w:tblStyle w:val="6"/>
        <w:tblW w:w="9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3260"/>
        <w:gridCol w:w="763"/>
        <w:gridCol w:w="4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兰州石化职业技术大学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“一带一路”石油化工技术类国际化职业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教育标准开发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兰州资源环境职业技术大学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珠宝专业国际化职业教育标准建设项目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酒泉职业技术学院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风力发电工程技术教学标准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兰州石化职业技术大学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石油化工技术专业职业教育国际化教学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资源建设与应用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兰州资源环境职业技术大学 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服务“走出去”企业“中文+冶金技能”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教学资源开发项目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兰州资源环境职业技术大学 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打造“中文+跨境电商实战”产学研协同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教学资源项目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方正仿宋简体" w:eastAsia="方正仿宋简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 w:ascii="方正仿宋简体" w:eastAsia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eastAsia="方正仿宋简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方正仿宋简体" w:eastAsia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简体" w:eastAsia="方正仿宋简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方正仿宋简体" w:eastAsia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hint="eastAsia" w:ascii="方正仿宋简体" w:eastAsia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eastAsia="方正仿宋简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方正仿宋简体" w:eastAsia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简体" w:eastAsia="方正仿宋简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方正仿宋简体" w:eastAsia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g5NmQ1MjAwZWIzYTI4YmFlYTViODBhNzY2YjgifQ=="/>
  </w:docVars>
  <w:rsids>
    <w:rsidRoot w:val="00000000"/>
    <w:rsid w:val="03FFD92D"/>
    <w:rsid w:val="040F1E36"/>
    <w:rsid w:val="0FC07764"/>
    <w:rsid w:val="37D23ED6"/>
    <w:rsid w:val="39BBCF52"/>
    <w:rsid w:val="3EAB0813"/>
    <w:rsid w:val="6D7B48B6"/>
    <w:rsid w:val="6F16929B"/>
    <w:rsid w:val="7F17138E"/>
    <w:rsid w:val="7FFBC248"/>
    <w:rsid w:val="DBB687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Plain Text"/>
    <w:basedOn w:val="9"/>
    <w:qFormat/>
    <w:uiPriority w:val="0"/>
    <w:rPr>
      <w:rFonts w:ascii="宋体" w:hAnsi="Courier New" w:cs="Courier New"/>
      <w:szCs w:val="21"/>
    </w:rPr>
  </w:style>
  <w:style w:type="paragraph" w:customStyle="1" w:styleId="9">
    <w:name w:val="正文 New New New New New New New New New New New"/>
    <w:next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256.333333333333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miffy雅宝</cp:lastModifiedBy>
  <cp:lastPrinted>2023-10-25T12:19:06Z</cp:lastPrinted>
  <dcterms:modified xsi:type="dcterms:W3CDTF">2023-10-25T07:53:46Z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F19D27A7936C489BAC5C5270FCBEC613_13</vt:lpwstr>
  </property>
</Properties>
</file>