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AE" w:rsidRDefault="00A94FAE" w:rsidP="00A94FAE">
      <w:pPr>
        <w:tabs>
          <w:tab w:val="left" w:pos="840"/>
          <w:tab w:val="center" w:pos="7299"/>
        </w:tabs>
        <w:adjustRightInd w:val="0"/>
        <w:snapToGrid w:val="0"/>
        <w:spacing w:line="360" w:lineRule="auto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</w:p>
    <w:p w:rsidR="00A94FAE" w:rsidRDefault="00A94FAE" w:rsidP="00A94FAE">
      <w:pPr>
        <w:tabs>
          <w:tab w:val="left" w:pos="840"/>
          <w:tab w:val="center" w:pos="7299"/>
        </w:tabs>
        <w:adjustRightInd w:val="0"/>
        <w:snapToGrid w:val="0"/>
        <w:jc w:val="center"/>
        <w:rPr>
          <w:rFonts w:ascii="方正小标宋简体" w:eastAsia="方正小标宋简体" w:hAnsi="黑体" w:hint="eastAsia"/>
          <w:snapToGrid w:val="0"/>
          <w:spacing w:val="0"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snapToGrid w:val="0"/>
          <w:spacing w:val="0"/>
          <w:kern w:val="0"/>
          <w:sz w:val="36"/>
          <w:szCs w:val="36"/>
        </w:rPr>
        <w:t>习近平新时代中国特色社会主义思想“三进”省级</w:t>
      </w:r>
      <w:proofErr w:type="gramStart"/>
      <w:r>
        <w:rPr>
          <w:rFonts w:ascii="方正小标宋简体" w:eastAsia="方正小标宋简体" w:hAnsi="黑体" w:hint="eastAsia"/>
          <w:snapToGrid w:val="0"/>
          <w:spacing w:val="0"/>
          <w:kern w:val="0"/>
          <w:sz w:val="36"/>
          <w:szCs w:val="36"/>
        </w:rPr>
        <w:t>精品思政课程</w:t>
      </w:r>
      <w:proofErr w:type="gramEnd"/>
      <w:r>
        <w:rPr>
          <w:rFonts w:ascii="方正小标宋简体" w:eastAsia="方正小标宋简体" w:hAnsi="黑体" w:hint="eastAsia"/>
          <w:snapToGrid w:val="0"/>
          <w:spacing w:val="0"/>
          <w:kern w:val="0"/>
          <w:sz w:val="36"/>
          <w:szCs w:val="36"/>
        </w:rPr>
        <w:t>项目</w:t>
      </w:r>
    </w:p>
    <w:p w:rsidR="00A94FAE" w:rsidRDefault="00A94FAE" w:rsidP="00A94FAE">
      <w:pPr>
        <w:tabs>
          <w:tab w:val="left" w:pos="840"/>
          <w:tab w:val="center" w:pos="7299"/>
        </w:tabs>
        <w:adjustRightInd w:val="0"/>
        <w:snapToGrid w:val="0"/>
        <w:jc w:val="center"/>
        <w:rPr>
          <w:rFonts w:eastAsia="方正小标宋简体"/>
          <w:snapToGrid w:val="0"/>
          <w:spacing w:val="0"/>
          <w:kern w:val="0"/>
          <w:sz w:val="36"/>
          <w:szCs w:val="36"/>
        </w:rPr>
      </w:pPr>
      <w:r>
        <w:rPr>
          <w:rFonts w:eastAsia="方正小标宋简体"/>
          <w:snapToGrid w:val="0"/>
          <w:spacing w:val="0"/>
          <w:kern w:val="0"/>
          <w:sz w:val="36"/>
          <w:szCs w:val="36"/>
        </w:rPr>
        <w:t>（</w:t>
      </w:r>
      <w:r>
        <w:rPr>
          <w:rFonts w:eastAsia="方正小标宋简体"/>
          <w:snapToGrid w:val="0"/>
          <w:spacing w:val="0"/>
          <w:kern w:val="0"/>
          <w:sz w:val="36"/>
          <w:szCs w:val="36"/>
        </w:rPr>
        <w:t>2023</w:t>
      </w:r>
      <w:r>
        <w:rPr>
          <w:rFonts w:eastAsia="方正小标宋简体"/>
          <w:snapToGrid w:val="0"/>
          <w:spacing w:val="0"/>
          <w:kern w:val="0"/>
          <w:sz w:val="36"/>
          <w:szCs w:val="36"/>
        </w:rPr>
        <w:t>年度）立项名单</w:t>
      </w:r>
    </w:p>
    <w:tbl>
      <w:tblPr>
        <w:tblW w:w="0" w:type="auto"/>
        <w:jc w:val="center"/>
        <w:tblLayout w:type="fixed"/>
        <w:tblLook w:val="0000"/>
      </w:tblPr>
      <w:tblGrid>
        <w:gridCol w:w="1170"/>
        <w:gridCol w:w="9325"/>
        <w:gridCol w:w="2913"/>
        <w:gridCol w:w="1378"/>
      </w:tblGrid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tabs>
                <w:tab w:val="left" w:pos="960"/>
              </w:tabs>
              <w:jc w:val="center"/>
              <w:textAlignment w:val="center"/>
              <w:rPr>
                <w:rFonts w:eastAsia="宋体"/>
                <w:b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项目编号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所在高校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项目负责人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SJ202301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基于中国式现代化视域的“新时代中国特色社会主义理论与实践”精品课程建设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西安交通大学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陆卫明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SJ202302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基于“问题-方法-获得感”的“中国马克思主义与当代”课程建设研究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西安交通大学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郑冬芳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SJ202303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ind w:rightChars="45" w:right="142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平关于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民族工作重要论述融入“纲要”课教学实践与方法研究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西北工业大学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赵海霞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SJ202304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习近平法治思想融入“思想道德与法治”课教学实践与方法研究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西北工业大学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胡建发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SJ202305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“第二个结合”视域下“马克思主义与社会科学方法论”守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正创新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西北农林科技大学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殷旭辉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SJ202306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面向“知农爱农”培养目标的农林院校“中国马克思主义与当代”精品课程建设研究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西北农林科技大学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杨鹏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核心、两贯穿、三结合、四协同”的“中国马克思主义与当代”课程教学模式构建与实践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西安电子科技大学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刘建伟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SJ202308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“习近平新时代中国特色社会主义思想概论”课程数字“金课”建设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陕西师范大学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殷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博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SJ202309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ind w:rightChars="-70" w:right="-221"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高校 “思想道德与法治”课程四位一体教学模式改革研究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陕西师范大学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董辉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SJ202310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平文化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思想赋能“思想道德与法治”课程教学创新研究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长安大学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王立洲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SJ202311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“中国马克思主义与当代” 研讨式深度课堂教学模式研究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西北大学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李建森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SJ202312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“知情意行，四维一体”教学范式在“概论”课的运用研究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西北大学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王有红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SJ202313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“习近平新时代中国特色社会主义思想概论”精品课程建设研究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西安理工大学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蒙冰峰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SJ202314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“习近平新时代中国特色社会主义思想概论”实践教学研究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西安建筑科技大学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李仙娥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SJ202315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“马克思主义基本原理”课程“三化联动”教学实践研究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陕西科技大学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赵宝军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SJ202316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“第二个结合”赋能“马克思主义基本原理”课高质量立德树人的路径研究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西安科技大学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吴保传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以“三进”为抓手提升“概论”课教学实效性路径研究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西安石油大学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郭艳英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SJ202318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“大思政课”背景下“习近平新时代中国特色社会主义思想概论”课程建设创新研究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延安大学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李晓有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tabs>
                <w:tab w:val="left" w:pos="960"/>
              </w:tabs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lastRenderedPageBreak/>
              <w:t>项目编号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所在高校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项目负责人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SJ202319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基于线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上线下混合式的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“思想道德与法治”教学互助学习模式建设与实践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西安工业大学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赵东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SJ202320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“六位一体、多元融通”的“新时代中国特色社会主义理论与实践”课程建设研究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西安工程大学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王志刚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SJ202321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大历史观视域下“新时代中国特色社会主义理论与实践”课程创新研究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西安外国语大学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高明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SJ202322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基于“两个结合”的“马克思主义基本原理”精品课程建设研究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西安邮电大学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邸利平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SJ202323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基于“四维统一” 的“习近平新时代中国特色社会主义思想概论” 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陕西中医药大学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窦红莉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SJ202324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中华优秀传统文化融入“概论”课教学创新研究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陕西理工大学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陈燕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SJ202325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习近平新时代中国特色社会主义思想“三进” 智慧教学模式与方法创新研究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西安财经大学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任艳妮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SJ202326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以乐学“习”，推进习近平新时代中国特色社会主义思想“声”入人心的探索与实践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西安音乐学院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谢宝利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习近平总书记关于文艺工作的重要论述融入美术院校“概论”课教学创新研究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西安美术学院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沈宝莲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SJ202328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红色体育文化融入高校“纲要”课路径研究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西安体育学院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马菊霞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SJ202329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红色文化融入“思想道德与法治”课程的联动机制研究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榆林学院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薛改霞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SJ202330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平文化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思想融入“概论”课教学实践研究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西安培华学院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霍艾湘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SJ202331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探究式学习下“四位一体”模式融入“纲要”课程教育改革实践研究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西安欧亚学院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方媛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SJ202332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“六个必须坚持”世界观和方法论融入“概论”精品课程建设研究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西京学院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丁永刚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SJ202333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习近平新时代中国特色社会主义思想“三进”方法路径改革创新研究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西安思源学院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徐作明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SJ202334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红色铁路文化资源融入“概论”课混合式教学模式研究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西安交通工程学院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郭超妮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SJ202335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核三链·项目支撑”教学模式赋能“概论”精品课程建设研究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凌职业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技术学院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刘晓瑞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SJ202336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习近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平文化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思想融入“思想道德与法治”课数智化教学研究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陕西工业职业技术学院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董娟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SJ202337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善用“大思政课”推动高职“思想道德与法治”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课改革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创新研究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陕西铁路工程职业技术学院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李新萍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SJ202338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“一体两翼三化四模块”教学模式赋能“思想道德与法治”课程建设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陕西艺术职业学院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韩蓉</w:t>
            </w:r>
            <w:proofErr w:type="gramEnd"/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SJ202339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“双线三环四维五提升”教学模式赋能“思想道德与法治”课程建设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宝鸡职业技术学院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董永哲</w:t>
            </w:r>
          </w:p>
        </w:tc>
      </w:tr>
      <w:tr w:rsidR="00A94FAE" w:rsidTr="00036C1F">
        <w:trPr>
          <w:trHeight w:val="374"/>
          <w:tblHeader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SJ202340</w:t>
            </w:r>
          </w:p>
        </w:tc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“思想道德与法治”“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主线四结合”模块化教学模式构建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榆林职业技术学院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AE" w:rsidRDefault="00A94FAE" w:rsidP="00036C1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0"/>
                <w:kern w:val="0"/>
                <w:sz w:val="21"/>
                <w:szCs w:val="21"/>
                <w:lang/>
              </w:rPr>
              <w:t>吕建永</w:t>
            </w:r>
          </w:p>
        </w:tc>
      </w:tr>
    </w:tbl>
    <w:p w:rsidR="00A94FAE" w:rsidRDefault="00A94FAE" w:rsidP="00A94FAE">
      <w:pPr>
        <w:overflowPunct w:val="0"/>
        <w:adjustRightInd w:val="0"/>
        <w:snapToGrid w:val="0"/>
        <w:spacing w:line="20" w:lineRule="exact"/>
        <w:rPr>
          <w:rFonts w:ascii="宋体" w:eastAsia="宋体" w:hAnsi="宋体"/>
          <w:sz w:val="24"/>
          <w:szCs w:val="24"/>
        </w:rPr>
      </w:pPr>
    </w:p>
    <w:p w:rsidR="00B65ADB" w:rsidRDefault="000F1654"/>
    <w:sectPr w:rsidR="00B65ADB">
      <w:headerReference w:type="default" r:id="rId4"/>
      <w:footerReference w:type="even" r:id="rId5"/>
      <w:footerReference w:type="default" r:id="rId6"/>
      <w:footerReference w:type="first" r:id="rId7"/>
      <w:pgSz w:w="16838" w:h="11906" w:orient="landscape"/>
      <w:pgMar w:top="1417" w:right="1134" w:bottom="1134" w:left="1134" w:header="851" w:footer="1134" w:gutter="0"/>
      <w:pgNumType w:start="3"/>
      <w:cols w:space="720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165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2" o:spid="_x0000_s1026" type="#_x0000_t202" style="position:absolute;margin-left:104pt;margin-top:0;width:2in;height:2in;z-index:251661312;mso-wrap-style:none;mso-position-horizontal:outside;mso-position-horizontal-relative:margin" filled="f" stroked="f" strokeweight="1.25pt">
          <v:textbox style="mso-fit-shape-to-text:t" inset="0,0,0,0">
            <w:txbxContent>
              <w:p w:rsidR="00000000" w:rsidRDefault="000F1654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1654">
    <w:pPr>
      <w:pStyle w:val="a3"/>
      <w:tabs>
        <w:tab w:val="clear" w:pos="4153"/>
      </w:tabs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8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0F1654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94FAE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165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3" o:spid="_x0000_s1027" type="#_x0000_t202" style="position:absolute;margin-left:104pt;margin-top:0;width:2in;height:2in;z-index:251662336;mso-wrap-style:none;mso-position-horizontal:outside;mso-position-horizontal-relative:margin" filled="f" stroked="f" strokeweight="1.25pt">
          <v:textbox style="mso-fit-shape-to-text:t" inset="0,0,0,0">
            <w:txbxContent>
              <w:p w:rsidR="00000000" w:rsidRDefault="000F1654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94FA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1654">
    <w:pPr>
      <w:pStyle w:val="a4"/>
      <w:pBdr>
        <w:bottom w:val="none" w:sz="0" w:space="0" w:color="auto"/>
      </w:pBdr>
      <w:tabs>
        <w:tab w:val="clear" w:pos="4153"/>
        <w:tab w:val="left" w:pos="1219"/>
        <w:tab w:val="center" w:pos="4819"/>
      </w:tabs>
      <w:ind w:right="360" w:firstLine="360"/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94FAE"/>
    <w:rsid w:val="000F1654"/>
    <w:rsid w:val="001B4133"/>
    <w:rsid w:val="007441D2"/>
    <w:rsid w:val="00A94FAE"/>
    <w:rsid w:val="00F6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AE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94FAE"/>
    <w:rPr>
      <w:rFonts w:ascii="Times New Roman" w:eastAsia="仿宋_GB2312" w:hAnsi="Times New Roman" w:cs="Times New Roman"/>
      <w:spacing w:val="-2"/>
      <w:sz w:val="18"/>
      <w:szCs w:val="18"/>
    </w:rPr>
  </w:style>
  <w:style w:type="paragraph" w:styleId="a4">
    <w:name w:val="header"/>
    <w:basedOn w:val="a"/>
    <w:next w:val="a"/>
    <w:link w:val="Char0"/>
    <w:rsid w:val="00A94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94FAE"/>
    <w:rPr>
      <w:rFonts w:ascii="Times New Roman" w:eastAsia="仿宋_GB2312" w:hAnsi="Times New Roman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1838</Characters>
  <Application>Microsoft Office Word</Application>
  <DocSecurity>0</DocSecurity>
  <Lines>15</Lines>
  <Paragraphs>4</Paragraphs>
  <ScaleCrop>false</ScaleCrop>
  <Company>China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2024-04-03T08:45:00Z</dcterms:created>
  <dcterms:modified xsi:type="dcterms:W3CDTF">2024-04-03T08:45:00Z</dcterms:modified>
</cp:coreProperties>
</file>