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D" w:rsidRDefault="0096003D" w:rsidP="0096003D">
      <w:pPr>
        <w:rPr>
          <w:rFonts w:eastAsia="黑体"/>
          <w:spacing w:val="-2"/>
        </w:rPr>
      </w:pPr>
      <w:r>
        <w:rPr>
          <w:rFonts w:eastAsia="黑体"/>
          <w:spacing w:val="-2"/>
        </w:rPr>
        <w:t>附件</w:t>
      </w:r>
      <w:r>
        <w:rPr>
          <w:rFonts w:eastAsia="黑体"/>
          <w:spacing w:val="-2"/>
        </w:rPr>
        <w:t>1</w:t>
      </w:r>
    </w:p>
    <w:p w:rsidR="0096003D" w:rsidRDefault="0096003D" w:rsidP="0096003D">
      <w:pPr>
        <w:rPr>
          <w:spacing w:val="-2"/>
          <w:sz w:val="15"/>
          <w:szCs w:val="15"/>
        </w:rPr>
      </w:pPr>
    </w:p>
    <w:p w:rsidR="0096003D" w:rsidRDefault="0096003D" w:rsidP="0096003D">
      <w:pPr>
        <w:jc w:val="center"/>
        <w:rPr>
          <w:rFonts w:eastAsia="方正小标宋简体"/>
          <w:bCs/>
          <w:spacing w:val="-2"/>
          <w:sz w:val="44"/>
          <w:szCs w:val="44"/>
        </w:rPr>
      </w:pPr>
      <w:r>
        <w:rPr>
          <w:rFonts w:eastAsia="方正小标宋简体"/>
          <w:bCs/>
          <w:spacing w:val="-2"/>
          <w:sz w:val="44"/>
          <w:szCs w:val="44"/>
        </w:rPr>
        <w:t>具有</w:t>
      </w:r>
      <w:r>
        <w:rPr>
          <w:rFonts w:eastAsia="方正小标宋简体" w:hint="eastAsia"/>
          <w:bCs/>
          <w:spacing w:val="-2"/>
          <w:sz w:val="44"/>
          <w:szCs w:val="44"/>
        </w:rPr>
        <w:t>工程技术</w:t>
      </w:r>
      <w:r>
        <w:rPr>
          <w:rFonts w:eastAsia="方正小标宋简体"/>
          <w:bCs/>
          <w:spacing w:val="-2"/>
          <w:sz w:val="44"/>
          <w:szCs w:val="44"/>
        </w:rPr>
        <w:t>系列</w:t>
      </w:r>
      <w:r>
        <w:rPr>
          <w:rFonts w:eastAsia="方正小标宋简体" w:hint="eastAsia"/>
          <w:bCs/>
          <w:spacing w:val="-2"/>
          <w:sz w:val="44"/>
          <w:szCs w:val="44"/>
        </w:rPr>
        <w:t>正高级工程师</w:t>
      </w:r>
    </w:p>
    <w:p w:rsidR="0096003D" w:rsidRDefault="0096003D" w:rsidP="0096003D">
      <w:pPr>
        <w:jc w:val="center"/>
        <w:rPr>
          <w:rFonts w:eastAsia="方正小标宋简体"/>
          <w:bCs/>
          <w:spacing w:val="-2"/>
          <w:sz w:val="44"/>
          <w:szCs w:val="44"/>
        </w:rPr>
      </w:pPr>
      <w:r>
        <w:rPr>
          <w:rFonts w:eastAsia="方正小标宋简体"/>
          <w:bCs/>
          <w:spacing w:val="-2"/>
          <w:sz w:val="44"/>
          <w:szCs w:val="44"/>
        </w:rPr>
        <w:t>任职资格人员名单</w:t>
      </w:r>
    </w:p>
    <w:p w:rsidR="0096003D" w:rsidRDefault="0096003D" w:rsidP="0096003D">
      <w:pPr>
        <w:rPr>
          <w:b/>
          <w:bCs/>
          <w:spacing w:val="-2"/>
          <w:sz w:val="15"/>
          <w:szCs w:val="15"/>
        </w:rPr>
      </w:pPr>
    </w:p>
    <w:p w:rsidR="0096003D" w:rsidRDefault="0096003D" w:rsidP="0096003D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资格起算时间：</w:t>
      </w:r>
      <w:r>
        <w:rPr>
          <w:spacing w:val="-2"/>
          <w:sz w:val="28"/>
          <w:szCs w:val="28"/>
        </w:rPr>
        <w:t>202</w:t>
      </w:r>
      <w:r>
        <w:rPr>
          <w:rFonts w:hint="eastAsia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月</w:t>
      </w:r>
      <w:r>
        <w:rPr>
          <w:spacing w:val="-2"/>
          <w:sz w:val="28"/>
          <w:szCs w:val="28"/>
        </w:rPr>
        <w:t>24</w:t>
      </w:r>
      <w:r>
        <w:rPr>
          <w:spacing w:val="-2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692"/>
        <w:gridCol w:w="3195"/>
        <w:gridCol w:w="1078"/>
        <w:gridCol w:w="2027"/>
        <w:gridCol w:w="1898"/>
      </w:tblGrid>
      <w:tr w:rsidR="0096003D" w:rsidTr="004E2195">
        <w:trPr>
          <w:trHeight w:val="6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申报专业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批准资格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长安大学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吕向菲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应用化学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长安大学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杨澜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智能交通工程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长安大学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孟振江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地质工程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何刚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生态保护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西安理工大学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武秋敏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印刷工程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西安建大城市规划设计研究院有限公司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魏书威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国土规划与城乡规划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西安航空学院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李军芳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通信工程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西京学院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张耀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岩土工程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  <w:tr w:rsidR="0096003D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西安航空职业技术学院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杨雷恒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航空机电设备  维修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3D" w:rsidRDefault="0096003D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正高级工程师</w:t>
            </w:r>
          </w:p>
        </w:tc>
      </w:tr>
    </w:tbl>
    <w:p w:rsidR="004D39D6" w:rsidRDefault="0096003D">
      <w:r>
        <w:rPr>
          <w:rFonts w:eastAsia="黑体"/>
        </w:rPr>
        <w:br w:type="page"/>
      </w:r>
    </w:p>
    <w:sectPr w:rsidR="004D39D6" w:rsidSect="004D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03D"/>
    <w:rsid w:val="004D39D6"/>
    <w:rsid w:val="0096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3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2024-08-08T08:59:00Z</dcterms:created>
  <dcterms:modified xsi:type="dcterms:W3CDTF">2024-08-08T08:59:00Z</dcterms:modified>
</cp:coreProperties>
</file>