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4B" w:rsidRDefault="00530A5D">
      <w:pPr>
        <w:spacing w:line="560" w:lineRule="exact"/>
        <w:rPr>
          <w:rFonts w:ascii="Times New Roman" w:eastAsia="黑体" w:hAnsi="Times New Roman"/>
          <w:sz w:val="32"/>
          <w:szCs w:val="44"/>
        </w:rPr>
      </w:pPr>
      <w:r>
        <w:rPr>
          <w:rFonts w:ascii="Times New Roman" w:eastAsia="黑体" w:hAnsi="Times New Roman" w:hint="eastAsia"/>
          <w:sz w:val="32"/>
          <w:szCs w:val="44"/>
        </w:rPr>
        <w:t>附件</w:t>
      </w:r>
      <w:r>
        <w:rPr>
          <w:rFonts w:ascii="Times New Roman" w:eastAsia="黑体" w:hAnsi="Times New Roman" w:hint="eastAsia"/>
          <w:sz w:val="32"/>
          <w:szCs w:val="44"/>
        </w:rPr>
        <w:t>4</w:t>
      </w:r>
    </w:p>
    <w:p w:rsidR="00BD5F4B" w:rsidRDefault="00BD5F4B">
      <w:pPr>
        <w:spacing w:line="580" w:lineRule="exact"/>
        <w:rPr>
          <w:rFonts w:ascii="Times New Roman" w:eastAsia="方正小标宋简体" w:hAnsi="Times New Roman" w:cs="Times New Roman"/>
          <w:sz w:val="40"/>
          <w:szCs w:val="32"/>
        </w:rPr>
      </w:pPr>
    </w:p>
    <w:p w:rsidR="00BD5F4B" w:rsidRDefault="00530A5D">
      <w:pPr>
        <w:spacing w:line="580" w:lineRule="exact"/>
        <w:jc w:val="center"/>
        <w:rPr>
          <w:rFonts w:ascii="Times New Roman" w:eastAsia="方正小标宋简体" w:hAnsi="Times New Roman" w:cs="Times New Roman"/>
          <w:sz w:val="40"/>
          <w:szCs w:val="32"/>
        </w:rPr>
      </w:pPr>
      <w:r>
        <w:rPr>
          <w:rFonts w:ascii="Times New Roman" w:eastAsia="方正小标宋简体" w:hAnsi="Times New Roman" w:cs="Times New Roman" w:hint="eastAsia"/>
          <w:sz w:val="40"/>
          <w:szCs w:val="32"/>
        </w:rPr>
        <w:t>第二</w:t>
      </w:r>
      <w:r>
        <w:rPr>
          <w:rFonts w:ascii="Times New Roman" w:eastAsia="方正小标宋简体" w:hAnsi="Times New Roman" w:cs="Times New Roman" w:hint="eastAsia"/>
          <w:sz w:val="40"/>
          <w:szCs w:val="32"/>
        </w:rPr>
        <w:t>批高校“双带头人”教师党支部书记工作室</w:t>
      </w:r>
    </w:p>
    <w:p w:rsidR="00BD5F4B" w:rsidRDefault="00530A5D">
      <w:pPr>
        <w:spacing w:line="580" w:lineRule="exact"/>
        <w:jc w:val="center"/>
        <w:rPr>
          <w:rFonts w:ascii="Times New Roman" w:eastAsia="方正小标宋简体" w:hAnsi="Times New Roman" w:cs="Times New Roman"/>
          <w:sz w:val="40"/>
          <w:szCs w:val="32"/>
        </w:rPr>
      </w:pPr>
      <w:r>
        <w:rPr>
          <w:rFonts w:ascii="Times New Roman" w:eastAsia="方正小标宋简体" w:hAnsi="Times New Roman" w:cs="Times New Roman" w:hint="eastAsia"/>
          <w:sz w:val="40"/>
          <w:szCs w:val="32"/>
        </w:rPr>
        <w:t>建设单位验收通过</w:t>
      </w:r>
      <w:r>
        <w:rPr>
          <w:rFonts w:ascii="方正小标宋简体" w:eastAsia="方正小标宋简体" w:hAnsi="方正小标宋简体" w:cs="方正小标宋简体" w:hint="eastAsia"/>
          <w:sz w:val="44"/>
          <w:szCs w:val="44"/>
        </w:rPr>
        <w:t>公示</w:t>
      </w:r>
      <w:bookmarkStart w:id="0" w:name="_GoBack"/>
      <w:bookmarkEnd w:id="0"/>
      <w:r>
        <w:rPr>
          <w:rFonts w:ascii="Times New Roman" w:eastAsia="方正小标宋简体" w:hAnsi="Times New Roman" w:cs="Times New Roman" w:hint="eastAsia"/>
          <w:sz w:val="40"/>
          <w:szCs w:val="32"/>
        </w:rPr>
        <w:t>名单</w:t>
      </w:r>
    </w:p>
    <w:p w:rsidR="00BD5F4B" w:rsidRDefault="00BD5F4B">
      <w:pPr>
        <w:rPr>
          <w:rFonts w:ascii="Times New Roman" w:eastAsia="楷体_GB2312" w:hAnsi="Times New Roman" w:cs="Times New Roman"/>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tblGrid>
      <w:tr w:rsidR="00BD5F4B">
        <w:trPr>
          <w:trHeight w:hRule="exact" w:val="567"/>
          <w:tblHeader/>
          <w:jc w:val="center"/>
        </w:trPr>
        <w:tc>
          <w:tcPr>
            <w:tcW w:w="846" w:type="dxa"/>
            <w:shd w:val="clear" w:color="auto" w:fill="auto"/>
            <w:noWrap/>
            <w:vAlign w:val="center"/>
          </w:tcPr>
          <w:p w:rsidR="00BD5F4B" w:rsidRDefault="00530A5D">
            <w:pPr>
              <w:widowControl/>
              <w:snapToGrid w:val="0"/>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8080" w:type="dxa"/>
            <w:shd w:val="clear" w:color="auto" w:fill="auto"/>
            <w:vAlign w:val="center"/>
          </w:tcPr>
          <w:p w:rsidR="00BD5F4B" w:rsidRDefault="00530A5D">
            <w:pPr>
              <w:widowControl/>
              <w:snapToGrid w:val="0"/>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名</w:t>
            </w:r>
            <w:r>
              <w:rPr>
                <w:rFonts w:ascii="Times New Roman" w:eastAsia="黑体" w:hAnsi="Times New Roman" w:cs="Times New Roman" w:hint="eastAsia"/>
                <w:kern w:val="0"/>
                <w:sz w:val="24"/>
                <w:szCs w:val="24"/>
              </w:rPr>
              <w:t xml:space="preserve">  </w:t>
            </w:r>
            <w:r>
              <w:rPr>
                <w:rFonts w:ascii="Times New Roman" w:eastAsia="黑体" w:hAnsi="Times New Roman" w:cs="Times New Roman" w:hint="eastAsia"/>
                <w:kern w:val="0"/>
                <w:sz w:val="24"/>
                <w:szCs w:val="24"/>
              </w:rPr>
              <w:t>称</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北京大学外国语学院阿拉伯语系党支部书记工作室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清华大学电子系通信所党支部书记工作室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北京师范大学生命科学学院生态学教师党支部书记工作室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中国农业大学农学院作物生态与农作学系教工党支部书记工作室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北京科技大学化学与生物工程学院化学与化学工程系党支部书记工作室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北京化工大学化学工艺系党支部书记工作室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华北电力大学电气与电子工程学院输配电系统研究所党支部书记工作室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北京航空航天大学电子信息工程学院无线电导航教研室党支部书记工作室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北京体育大学中国排球运动学院教师党支部书记工作室</w:t>
            </w:r>
          </w:p>
        </w:tc>
      </w:tr>
      <w:tr w:rsidR="00BD5F4B">
        <w:trPr>
          <w:trHeight w:hRule="exact" w:val="691"/>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北京工业大学材料科学与工程学院生态建材与晶体教师党支部书记工作室（原北京工业大学材料与制造学部生态建材与晶体党支部书记工作室）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北京城市学院艺术工美党支部书记工作室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北京电子科技职业学院汽车工程学院汽车制造技术系党支部书记工作室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南开大学生物化学与分子生物学教工党支部书记工作室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天津大学机械工程学院力学系党支部书记工作室</w:t>
            </w:r>
          </w:p>
        </w:tc>
      </w:tr>
      <w:tr w:rsidR="00BD5F4B">
        <w:trPr>
          <w:trHeight w:hRule="exact" w:val="598"/>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天津仁爱学院数学部党支部书记工作室（原天津大学仁爱学院数学部党支部书记工作室）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华北电力大学（保定校区）通信教研室党支部书记工作室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燕山大学机械工程学院机械工学部党支部书记工作室</w:t>
            </w:r>
          </w:p>
        </w:tc>
      </w:tr>
      <w:tr w:rsidR="00BD5F4B">
        <w:trPr>
          <w:trHeight w:hRule="exact" w:val="72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华北理工大学经济管理学院教工第二党支部书记工作室（原华北理工大学管理学院教工第二党支部书记工作室）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19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石家庄职业技术学院建筑工程系教工党支部书记工作室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山西大学物理电子工程学院光电研究所党支部书记工作室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山西工商学院会计学院教师党支部书记工作室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内蒙古师范大学文学院教工第一党支部书记工作室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大连理工大学中国近现代史研究所师生纵向党支部书记工作室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吉林大学行政学院政治学系教工党支部书记工作室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长春财经学院金融学院教师党支部书记工作室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东北林业大学森林资源管理系师生党支部书记工作室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哈尔滨工业大学材料学院材料科学系教工党支部书记工作室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复旦大学生命科学学院生物化学与分子生物学教工党支部书记工作室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同济大学交通运输工程学院教工第一党支部书记工作室</w:t>
            </w:r>
          </w:p>
        </w:tc>
      </w:tr>
      <w:tr w:rsidR="00BD5F4B">
        <w:trPr>
          <w:trHeight w:hRule="exact" w:val="78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上海中医药大学中医学院第四党支部书记工作室（原上海中医药大学基础医学院第四党支部书记工作室）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上海师范大学物理系教师党支部书记工作室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东南大学交通学院道路工程系党支部书记工作室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河海大学水利水电学院水工结构研究所教师党支部书记工作室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南京航空航天大学智能材料与结构研究所党支部书记工作室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南京理工大学化工学院装药所教师党支部书记工作室</w:t>
            </w:r>
          </w:p>
        </w:tc>
      </w:tr>
      <w:tr w:rsidR="00BD5F4B">
        <w:trPr>
          <w:trHeight w:hRule="exact" w:val="656"/>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江苏大学药学院药剂系教工党支部书记工作室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南京工业职业技术大学机械工程学院教师第一党支部书记工作室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浙江大学管理学院创新创业与战略学系教工党支部书记工作室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浙江工业大学中国中小企业研究院党支部书记工作室</w:t>
            </w:r>
          </w:p>
        </w:tc>
      </w:tr>
      <w:tr w:rsidR="00BD5F4B">
        <w:trPr>
          <w:trHeight w:hRule="exact" w:val="81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浙江师范大学化学与材料科学学院无机化学教师党支部书记工作室（原浙江师范大学化学与生命科学学院无机化学教工党支部书记工作室）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41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宁波大学海洋学院水产动物养殖团队教师党支部书记工作室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杭州电子科技大学智能系统与控制师生联合党支部书记工作室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浙江农林大学林业工程学科党支部书记工作室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温州医科大学药学院党委药学党支部书记工作室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浙江树人学院生物与环境工程学院教工第一党支部书记工作室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金华职业技术学院医学院护理党支部书记工作室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中国科学技术大学合肥微尺度研究与管理教工党支部书记工作室</w:t>
            </w:r>
          </w:p>
        </w:tc>
      </w:tr>
      <w:tr w:rsidR="00BD5F4B">
        <w:trPr>
          <w:trHeight w:hRule="exact" w:val="72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安徽医科大学公共卫生学院儿少卫生与妇幼保健学系党支部书记工作室（原安徽医科大学公共卫生学院教师第一党支部书记工作室）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安徽中医药大学药学院“沁馨”中药教师党支部书记工作室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厦门大学化学化工学院电化学科学与工程研究所党支部书记工作室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华侨大学土木工程学院土木工程系教工党支部书记工作室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阳光学院马克思主义学院直属党支部书记工作室</w:t>
            </w:r>
          </w:p>
        </w:tc>
      </w:tr>
      <w:tr w:rsidR="00BD5F4B">
        <w:trPr>
          <w:trHeight w:hRule="exact" w:val="72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南昌大学化学化工学院教职工第二党支部书记工作室（原南昌大学化学学院教职工第二党支部书记工作室）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江西交通职业技术学院路桥教工党支部书记工作室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山东大学经济学院海归教师党支部书记工作室</w:t>
            </w:r>
          </w:p>
        </w:tc>
      </w:tr>
      <w:tr w:rsidR="00BD5F4B">
        <w:trPr>
          <w:trHeight w:hRule="exact" w:val="683"/>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中国海洋大学政治学系教工党支部书记工作室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山东科技大学矿山灾害预防控制国家重点实验室党支部书记工作室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山东师范大学心理学院教工第一党支部书记工作室</w:t>
            </w:r>
          </w:p>
        </w:tc>
      </w:tr>
      <w:tr w:rsidR="00BD5F4B">
        <w:trPr>
          <w:trHeight w:hRule="exact" w:val="751"/>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鲁东大学马克思主义学院专业课教师党支部书记工作室（原鲁东大学马克思主义学院教师党支部书记工作室）</w:t>
            </w:r>
          </w:p>
        </w:tc>
      </w:tr>
      <w:tr w:rsidR="00BD5F4B">
        <w:trPr>
          <w:trHeight w:hRule="exact" w:val="763"/>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山东医学高等专科学校医学检验系教师党支部书记工作室（原山东医学高等专科学校药学系医学检验系第二党支部书记工作室）</w:t>
            </w:r>
          </w:p>
        </w:tc>
      </w:tr>
      <w:tr w:rsidR="00BD5F4B">
        <w:trPr>
          <w:trHeight w:hRule="exact" w:val="703"/>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河南科技大学土木建筑学院工程力学系党支部书记工作室（原河南科技大学土木工程学院工程力学系党支部书记工作室）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62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黄河科技学院纳米功能材料研究所直属党支部书记工作室</w:t>
            </w:r>
          </w:p>
        </w:tc>
      </w:tr>
      <w:tr w:rsidR="00BD5F4B">
        <w:trPr>
          <w:trHeight w:hRule="exact" w:val="71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黄河水利职业技术学院水利工程学院教工水工技术与管理党支部书记工作室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武汉大学岩土与道桥系党支部书记工作室</w:t>
            </w:r>
          </w:p>
        </w:tc>
      </w:tr>
      <w:tr w:rsidR="00BD5F4B">
        <w:trPr>
          <w:trHeight w:hRule="exact" w:val="1019"/>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华中科技大学武汉光电国家研究中心生物医学光子学研究部教师党支部书记工作室（原华中科技大学武汉光电国家研究中心生物医学光子学功能实验室教工党支部书记工作室）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华中师范大学心理学院教师党支部书记工作室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武汉科技大学资源与环境工程学院资源工程系教工党支部书记工作室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武汉华夏理工学院土木建筑工程学院教工第三党支部书记工作室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湖北交通职业技术学院物流与交通管理学院教师党支部书记工作室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湖南大学化学系第一党支部书记工作室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中南大学湘雅二医院放射科党支部书记工作室</w:t>
            </w:r>
          </w:p>
        </w:tc>
      </w:tr>
      <w:tr w:rsidR="00BD5F4B">
        <w:trPr>
          <w:trHeight w:hRule="exact" w:val="71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中山大学附属第五医院感染病防治中心教职工党支部书记工作室（原中山大学附属第五医院感染病防治中心党支部书记工作室）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华南理工大学马克思主义学院基础教研室党支部书记工作室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暨南大学生物医药研究院教工党支部书记工作室</w:t>
            </w:r>
          </w:p>
        </w:tc>
      </w:tr>
      <w:tr w:rsidR="00BD5F4B">
        <w:trPr>
          <w:trHeight w:hRule="exact" w:val="59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华南农业大学数学与信息学院、软件学院信息与计算科学教工党支部书记工作室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华南师范大学教育科学学院长江学者创新团队党支部书记工作室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广东工业大学自动化学院智能信息处理团队党支部书记工作室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广东外语外贸大学高级翻译学院教工党支部书记工作室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南方科技大学海洋科学与工程系党支部书记工作室</w:t>
            </w:r>
          </w:p>
        </w:tc>
      </w:tr>
      <w:tr w:rsidR="00BD5F4B">
        <w:trPr>
          <w:trHeight w:hRule="exact" w:val="70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广东白云学院艺术设计学院教师党支部书记工作室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顺德职业技术学院马克思主义学院直属党支部书记工作室</w:t>
            </w:r>
          </w:p>
        </w:tc>
      </w:tr>
      <w:tr w:rsidR="00BD5F4B">
        <w:trPr>
          <w:trHeight w:hRule="exact" w:val="626"/>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广西师范大学政治与公共管理学院社会学与社会工作系教工党支部书记工作室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83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海南大学法学院教工第二党支部书记工作室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三亚学院马克思主义学院社科部直属党支部书记工作室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重庆医科大学附属第一医院门诊第四党支部书记工作室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重庆电子工程职业学院通工与通运党支部书记工作室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四川大学华西临床医学院（华西医院）胃肠外科党支部书记工作室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电子科技大学基础与前沿研究院教工党支部书记工作室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贵州大学材料与冶金学院高分子材料与工程教研室教工党支部书记工作室</w:t>
            </w:r>
          </w:p>
        </w:tc>
      </w:tr>
      <w:tr w:rsidR="00BD5F4B">
        <w:trPr>
          <w:trHeight w:hRule="exact" w:val="694"/>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云南中医药大学护理学院第一党支部书记工作室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91</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云南师范大学外国语学院教工党支部书记工作室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92</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西藏农牧学院水利土木工程学院教工第二党支部书记工作室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93</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西安交通大学能源与动力工程学院核科学与技术党支部书记工作室</w:t>
            </w:r>
          </w:p>
        </w:tc>
      </w:tr>
      <w:tr w:rsidR="00BD5F4B">
        <w:trPr>
          <w:trHeight w:hRule="exact" w:val="1011"/>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94</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西北农林科技大学作物抗逆与高效生产全国重点实验室党支部书记工作室（原西北农林科技大学旱区作物逆境生物学国家重点实验室党支部书记工作室）</w:t>
            </w:r>
          </w:p>
        </w:tc>
      </w:tr>
      <w:tr w:rsidR="00BD5F4B">
        <w:trPr>
          <w:trHeight w:hRule="exact" w:val="82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95</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西北工业大学航天学院空天智能感知与控制技术研究所党支部书记工作室（原西北工业大学航天学院无人系统制导与控制研究所党支部书记工作室）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96</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兰州大学无机化学教工党支部书记工作室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97</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青海大学化工学院化工系教工党支部书记工作室</w:t>
            </w:r>
          </w:p>
        </w:tc>
      </w:tr>
      <w:tr w:rsidR="00BD5F4B">
        <w:trPr>
          <w:trHeight w:hRule="exact" w:val="567"/>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98</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宁夏医科大学基础医学院病原生物学与免疫学系党支部书记工作室</w:t>
            </w:r>
          </w:p>
        </w:tc>
      </w:tr>
      <w:tr w:rsidR="00BD5F4B">
        <w:trPr>
          <w:trHeight w:hRule="exact" w:val="99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99</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kern w:val="0"/>
                <w:sz w:val="24"/>
                <w:szCs w:val="24"/>
              </w:rPr>
            </w:pPr>
            <w:r>
              <w:rPr>
                <w:rFonts w:ascii="仿宋_GB2312" w:eastAsia="仿宋_GB2312" w:hAnsi="宋体" w:cs="仿宋_GB2312" w:hint="eastAsia"/>
                <w:color w:val="000000"/>
                <w:kern w:val="0"/>
                <w:sz w:val="24"/>
                <w:szCs w:val="24"/>
                <w:lang w:bidi="ar"/>
              </w:rPr>
              <w:t>新疆医科大学第三临床医学院（附属肿瘤医院）胃肠外科（一病区）党支部书记工作室（原新疆医科大学第三临床医学院（附属肿瘤医院）胃肠外科党支部书记工作室）</w:t>
            </w:r>
          </w:p>
        </w:tc>
      </w:tr>
      <w:tr w:rsidR="00BD5F4B">
        <w:trPr>
          <w:trHeight w:hRule="exact" w:val="665"/>
          <w:jc w:val="center"/>
        </w:trPr>
        <w:tc>
          <w:tcPr>
            <w:tcW w:w="846" w:type="dxa"/>
            <w:shd w:val="clear" w:color="auto" w:fill="auto"/>
            <w:noWrap/>
            <w:vAlign w:val="center"/>
          </w:tcPr>
          <w:p w:rsidR="00BD5F4B" w:rsidRDefault="00530A5D">
            <w:pPr>
              <w:widowControl/>
              <w:jc w:val="center"/>
              <w:textAlignment w:val="center"/>
              <w:rPr>
                <w:rFonts w:ascii="Times New Roman" w:eastAsia="仿宋_GB2312" w:hAnsi="Times New Roman" w:cs="仿宋_GB2312"/>
                <w:color w:val="000000"/>
                <w:kern w:val="0"/>
                <w:sz w:val="24"/>
                <w:szCs w:val="24"/>
                <w:lang w:bidi="ar"/>
              </w:rPr>
            </w:pPr>
            <w:r>
              <w:rPr>
                <w:rFonts w:ascii="Times New Roman" w:eastAsia="仿宋_GB2312" w:hAnsi="Times New Roman" w:cs="仿宋_GB2312" w:hint="eastAsia"/>
                <w:color w:val="000000"/>
                <w:kern w:val="0"/>
                <w:sz w:val="24"/>
                <w:szCs w:val="24"/>
                <w:lang w:bidi="ar"/>
              </w:rPr>
              <w:t>100</w:t>
            </w:r>
          </w:p>
        </w:tc>
        <w:tc>
          <w:tcPr>
            <w:tcW w:w="8080" w:type="dxa"/>
            <w:shd w:val="clear" w:color="auto" w:fill="auto"/>
            <w:vAlign w:val="center"/>
          </w:tcPr>
          <w:p w:rsidR="00BD5F4B" w:rsidRDefault="00530A5D">
            <w:pPr>
              <w:widowControl/>
              <w:jc w:val="left"/>
              <w:textAlignment w:val="center"/>
              <w:rPr>
                <w:rFonts w:ascii="Times New Roman" w:eastAsia="仿宋_GB2312" w:hAnsi="Times New Roman" w:cs="仿宋_GB2312"/>
                <w:color w:val="000000"/>
                <w:kern w:val="0"/>
                <w:sz w:val="24"/>
                <w:szCs w:val="24"/>
                <w:lang w:bidi="ar"/>
              </w:rPr>
            </w:pPr>
            <w:r>
              <w:rPr>
                <w:rFonts w:ascii="仿宋_GB2312" w:eastAsia="仿宋_GB2312" w:hAnsi="宋体" w:cs="仿宋_GB2312" w:hint="eastAsia"/>
                <w:color w:val="000000"/>
                <w:kern w:val="0"/>
                <w:sz w:val="24"/>
                <w:szCs w:val="24"/>
                <w:lang w:bidi="ar"/>
              </w:rPr>
              <w:t>塔里木大学园艺与林学学院果树系教师党支部书记工作室（原塔里木大学植物科学学院园艺林学系教师党支部书记工作室）</w:t>
            </w:r>
          </w:p>
        </w:tc>
      </w:tr>
    </w:tbl>
    <w:p w:rsidR="00BD5F4B" w:rsidRDefault="00BD5F4B">
      <w:pPr>
        <w:rPr>
          <w:rFonts w:ascii="Times New Roman" w:hAnsi="Times New Roman"/>
        </w:rPr>
      </w:pPr>
    </w:p>
    <w:p w:rsidR="00BD5F4B" w:rsidRDefault="00530A5D">
      <w:pPr>
        <w:widowControl/>
        <w:ind w:firstLineChars="200" w:firstLine="480"/>
        <w:jc w:val="left"/>
        <w:rPr>
          <w:rFonts w:ascii="Times New Roman" w:eastAsia="仿宋_GB2312" w:hAnsi="Times New Roman" w:cs="Arial"/>
          <w:sz w:val="24"/>
          <w:szCs w:val="24"/>
        </w:rPr>
      </w:pPr>
      <w:r>
        <w:rPr>
          <w:rFonts w:ascii="Times New Roman" w:eastAsia="仿宋_GB2312" w:hAnsi="Times New Roman" w:cs="Arial" w:hint="eastAsia"/>
          <w:sz w:val="24"/>
          <w:szCs w:val="24"/>
        </w:rPr>
        <w:t>注：排名不分先后；</w:t>
      </w:r>
      <w:r>
        <w:rPr>
          <w:rFonts w:ascii="Times New Roman" w:eastAsia="仿宋_GB2312" w:hAnsi="Times New Roman" w:cs="Arial" w:hint="eastAsia"/>
          <w:sz w:val="24"/>
          <w:szCs w:val="24"/>
        </w:rPr>
        <w:t>建设</w:t>
      </w:r>
      <w:r>
        <w:rPr>
          <w:rFonts w:ascii="Times New Roman" w:eastAsia="仿宋_GB2312" w:hAnsi="Times New Roman" w:cs="Arial" w:hint="eastAsia"/>
          <w:sz w:val="24"/>
          <w:szCs w:val="24"/>
        </w:rPr>
        <w:t>单位名称以经学校党委确认的现名称为准。</w:t>
      </w:r>
    </w:p>
    <w:p w:rsidR="00BD5F4B" w:rsidRDefault="00BD5F4B"/>
    <w:sectPr w:rsidR="00BD5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2RmMmVmMzA3OWU0NjkxZGFhMDdlN2NjNzQyZmUifQ=="/>
  </w:docVars>
  <w:rsids>
    <w:rsidRoot w:val="416B45B6"/>
    <w:rsid w:val="00530A5D"/>
    <w:rsid w:val="00BD5F4B"/>
    <w:rsid w:val="05E01852"/>
    <w:rsid w:val="165E3DEF"/>
    <w:rsid w:val="2DF25375"/>
    <w:rsid w:val="411763BB"/>
    <w:rsid w:val="416B45B6"/>
    <w:rsid w:val="6D83718F"/>
    <w:rsid w:val="726C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9F6378-C6A7-449D-A394-4C7D793C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529</Words>
  <Characters>3016</Characters>
  <Application>Microsoft Office Word</Application>
  <DocSecurity>0</DocSecurity>
  <Lines>25</Lines>
  <Paragraphs>7</Paragraphs>
  <ScaleCrop>false</ScaleCrop>
  <Company>China</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dc:creator>
  <cp:lastModifiedBy>谢沂楠</cp:lastModifiedBy>
  <cp:revision>2</cp:revision>
  <dcterms:created xsi:type="dcterms:W3CDTF">2022-06-27T06:56:00Z</dcterms:created>
  <dcterms:modified xsi:type="dcterms:W3CDTF">2024-08-27T01:50:00Z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DCD6B1834A14413E8DEA65F68F4927FF_13</vt:lpwstr>
  </property>
</Properties>
</file>