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附件2</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sz w:val="40"/>
          <w:szCs w:val="40"/>
          <w:shd w:val="clear" w:color="auto" w:fill="FFFFFF"/>
        </w:rPr>
      </w:pPr>
      <w:r>
        <w:rPr>
          <w:rFonts w:hint="default" w:ascii="Times New Roman" w:hAnsi="Times New Roman" w:eastAsia="方正小标宋_GBK" w:cs="Times New Roman"/>
          <w:color w:val="000000"/>
          <w:sz w:val="40"/>
          <w:szCs w:val="40"/>
          <w:shd w:val="clear" w:color="auto" w:fill="FFFFFF"/>
        </w:rPr>
        <w:t>HLA、MCM4等基因与IVF-ET妊娠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0"/>
          <w:szCs w:val="40"/>
          <w:highlight w:val="cyan"/>
        </w:rPr>
      </w:pPr>
      <w:r>
        <w:rPr>
          <w:rFonts w:hint="default" w:ascii="Times New Roman" w:hAnsi="Times New Roman" w:eastAsia="方正小标宋_GBK" w:cs="Times New Roman"/>
          <w:color w:val="000000"/>
          <w:sz w:val="40"/>
          <w:szCs w:val="40"/>
          <w:shd w:val="clear" w:color="auto" w:fill="FFFFFF"/>
        </w:rPr>
        <w:t>结局关系及作用机制研究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一、项目基本信息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000000"/>
          <w:sz w:val="28"/>
          <w:szCs w:val="28"/>
          <w:shd w:val="clear" w:color="auto" w:fill="FFFFFF"/>
        </w:rPr>
      </w:pPr>
      <w:r>
        <w:rPr>
          <w:rFonts w:hint="default" w:ascii="Times New Roman" w:hAnsi="Times New Roman" w:eastAsia="方正仿宋_GBK" w:cs="Times New Roman"/>
          <w:color w:val="000000"/>
          <w:sz w:val="28"/>
          <w:szCs w:val="28"/>
          <w:shd w:val="clear" w:color="auto" w:fill="FFFFFF"/>
        </w:rPr>
        <w:t>项目名称：HLA、MCM4等基因与IVF-ET妊娠结局关系及作用机制研究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000000"/>
          <w:sz w:val="28"/>
          <w:szCs w:val="28"/>
          <w:shd w:val="clear" w:color="auto" w:fill="FFFFFF"/>
        </w:rPr>
      </w:pPr>
      <w:r>
        <w:rPr>
          <w:rFonts w:hint="default" w:ascii="Times New Roman" w:hAnsi="Times New Roman" w:eastAsia="方正仿宋_GBK" w:cs="Times New Roman"/>
          <w:color w:val="000000"/>
          <w:sz w:val="28"/>
          <w:szCs w:val="28"/>
          <w:shd w:val="clear" w:color="auto" w:fill="FFFFFF"/>
        </w:rPr>
        <w:t>完成单位：大理大学、</w:t>
      </w:r>
      <w:r>
        <w:rPr>
          <w:rFonts w:hint="default" w:ascii="Times New Roman" w:hAnsi="Times New Roman" w:eastAsia="方正仿宋_GBK" w:cs="Times New Roman"/>
          <w:bCs/>
          <w:sz w:val="28"/>
          <w:szCs w:val="28"/>
        </w:rPr>
        <w:t>昆明市妇幼保健院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000000"/>
          <w:sz w:val="28"/>
          <w:szCs w:val="28"/>
          <w:shd w:val="clear" w:color="auto" w:fill="FFFFFF"/>
        </w:rPr>
      </w:pPr>
      <w:r>
        <w:rPr>
          <w:rFonts w:hint="default" w:ascii="Times New Roman" w:hAnsi="Times New Roman" w:eastAsia="方正仿宋_GBK" w:cs="Times New Roman"/>
          <w:color w:val="000000"/>
          <w:sz w:val="28"/>
          <w:szCs w:val="28"/>
          <w:shd w:val="clear" w:color="auto" w:fill="FFFFFF"/>
        </w:rPr>
        <w:t>提</w:t>
      </w:r>
      <w:r>
        <w:rPr>
          <w:rFonts w:hint="eastAsia" w:ascii="Times New Roman" w:hAnsi="Times New Roman" w:eastAsia="方正仿宋_GBK" w:cs="Times New Roman"/>
          <w:color w:val="000000"/>
          <w:sz w:val="28"/>
          <w:szCs w:val="28"/>
          <w:shd w:val="clear" w:color="auto" w:fill="FFFFFF"/>
          <w:lang w:val="en-US" w:eastAsia="zh-CN"/>
        </w:rPr>
        <w:t xml:space="preserve"> </w:t>
      </w:r>
      <w:r>
        <w:rPr>
          <w:rFonts w:hint="default" w:ascii="Times New Roman" w:hAnsi="Times New Roman" w:eastAsia="方正仿宋_GBK" w:cs="Times New Roman"/>
          <w:color w:val="000000"/>
          <w:sz w:val="28"/>
          <w:szCs w:val="28"/>
          <w:shd w:val="clear" w:color="auto" w:fill="FFFFFF"/>
        </w:rPr>
        <w:t>名</w:t>
      </w:r>
      <w:r>
        <w:rPr>
          <w:rFonts w:hint="eastAsia" w:ascii="Times New Roman" w:hAnsi="Times New Roman" w:eastAsia="方正仿宋_GBK" w:cs="Times New Roman"/>
          <w:color w:val="000000"/>
          <w:sz w:val="28"/>
          <w:szCs w:val="28"/>
          <w:shd w:val="clear" w:color="auto" w:fill="FFFFFF"/>
          <w:lang w:val="en-US" w:eastAsia="zh-CN"/>
        </w:rPr>
        <w:t xml:space="preserve"> </w:t>
      </w:r>
      <w:r>
        <w:rPr>
          <w:rFonts w:hint="default" w:ascii="Times New Roman" w:hAnsi="Times New Roman" w:eastAsia="方正仿宋_GBK" w:cs="Times New Roman"/>
          <w:color w:val="000000"/>
          <w:sz w:val="28"/>
          <w:szCs w:val="28"/>
          <w:shd w:val="clear" w:color="auto" w:fill="FFFFFF"/>
        </w:rPr>
        <w:t>者：云南省教育厅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000000"/>
          <w:sz w:val="28"/>
          <w:szCs w:val="28"/>
          <w:shd w:val="clear" w:color="auto" w:fill="FFFFFF"/>
        </w:rPr>
      </w:pPr>
      <w:r>
        <w:rPr>
          <w:rFonts w:hint="default" w:ascii="Times New Roman" w:hAnsi="Times New Roman" w:eastAsia="方正仿宋_GBK" w:cs="Times New Roman"/>
          <w:color w:val="000000"/>
          <w:sz w:val="28"/>
          <w:szCs w:val="28"/>
          <w:shd w:val="clear" w:color="auto" w:fill="FFFFFF"/>
        </w:rPr>
        <w:t>提名等级：科学技术进步奖（社会公益项目类）三等奖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二、项目简介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000000"/>
          <w:sz w:val="28"/>
          <w:szCs w:val="28"/>
          <w:shd w:val="clear" w:color="auto" w:fill="FFFFFF"/>
        </w:rPr>
      </w:pPr>
      <w:r>
        <w:rPr>
          <w:rFonts w:hint="default" w:ascii="Times New Roman" w:hAnsi="Times New Roman" w:eastAsia="方正仿宋_GBK" w:cs="Times New Roman"/>
          <w:color w:val="000000"/>
          <w:sz w:val="28"/>
          <w:szCs w:val="28"/>
          <w:shd w:val="clear" w:color="auto" w:fill="FFFFFF"/>
        </w:rPr>
        <w:t>《HLA、MCM4等基因与IVF-ET妊娠结局关系及作用机制研究》在云南省科技厅科技计划项目等3个基金资助下，历时近10年开展了人类白细胞组织相容性抗原（HLA）、微小染色体维持基因（MCM4）等基因与体外受精-胚胎移植（IVF-ET）妊娠结局关系及作用机制研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000000"/>
          <w:sz w:val="28"/>
          <w:szCs w:val="28"/>
          <w:shd w:val="clear" w:color="auto" w:fill="FFFFFF"/>
        </w:rPr>
      </w:pPr>
      <w:r>
        <w:rPr>
          <w:rFonts w:hint="default" w:ascii="Times New Roman" w:hAnsi="Times New Roman" w:eastAsia="方正仿宋_GBK" w:cs="Times New Roman"/>
          <w:color w:val="000000"/>
          <w:sz w:val="28"/>
          <w:szCs w:val="28"/>
          <w:shd w:val="clear" w:color="auto" w:fill="FFFFFF"/>
        </w:rPr>
        <w:t>该研究通过转录组测序、生物信息学分析等方法，发现HLA-A、HLA-DQA1、HBD和MCM4等基因的表达，以及HLA-DQB *0301 rs6928482 位点的多态性与临床妊娠结局相关，并对相关机制进行了研究。以上结果为预测IVF-ET妊娠结局提供候选生物标志物，具有一定的学术价值和潜在临床应用价值。</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color w:val="000000"/>
          <w:sz w:val="28"/>
          <w:szCs w:val="28"/>
          <w:shd w:val="clear" w:color="auto" w:fill="FFFFFF"/>
        </w:rPr>
      </w:pPr>
      <w:r>
        <w:rPr>
          <w:rFonts w:hint="default" w:ascii="Times New Roman" w:hAnsi="Times New Roman" w:eastAsia="方正仿宋_GBK" w:cs="Times New Roman"/>
          <w:b/>
          <w:bCs/>
          <w:color w:val="000000"/>
          <w:sz w:val="28"/>
          <w:szCs w:val="28"/>
          <w:shd w:val="clear" w:color="auto" w:fill="FFFFFF"/>
        </w:rPr>
        <w:t>查新检索：</w:t>
      </w:r>
      <w:r>
        <w:rPr>
          <w:rFonts w:hint="default" w:ascii="Times New Roman" w:hAnsi="Times New Roman" w:eastAsia="方正仿宋_GBK" w:cs="Times New Roman"/>
          <w:color w:val="000000"/>
          <w:sz w:val="28"/>
          <w:szCs w:val="28"/>
          <w:shd w:val="clear" w:color="auto" w:fill="FFFFFF"/>
        </w:rPr>
        <w:t>1、本项目所述HLA-A和HLA-DQA1作为妊娠预测的分子标记物；HBD和MCM4可作为不孕患者IVF-ET妊娠结局的分子标记物，除本项目成员张若鹏在南方医科大学期间发表的文献及本项目单位报道的相关文献，国内外未见文献报道。2、本项目所述 HLA-DQB *0301 rs6928482 位点 TT 高表达为 IVF-ET 患者妊娠成功保护因素的 HLA-DQB 基因多态性与 IVF-ET 妊娠结局关系及作用机制研究，在所检文献以及时限范围内，国内外未见文献报道。</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color w:val="000000"/>
          <w:sz w:val="28"/>
          <w:szCs w:val="28"/>
          <w:shd w:val="clear" w:color="auto" w:fill="FFFFFF"/>
        </w:rPr>
      </w:pPr>
      <w:r>
        <w:rPr>
          <w:rFonts w:hint="default" w:ascii="Times New Roman" w:hAnsi="Times New Roman" w:eastAsia="方正仿宋_GBK" w:cs="Times New Roman"/>
          <w:b/>
          <w:bCs/>
          <w:color w:val="000000"/>
          <w:sz w:val="28"/>
          <w:szCs w:val="28"/>
          <w:shd w:val="clear" w:color="auto" w:fill="FFFFFF"/>
        </w:rPr>
        <w:t>推广应用：</w:t>
      </w:r>
      <w:r>
        <w:rPr>
          <w:rFonts w:hint="default" w:ascii="Times New Roman" w:hAnsi="Times New Roman" w:eastAsia="方正仿宋_GBK" w:cs="Times New Roman"/>
          <w:color w:val="000000"/>
          <w:sz w:val="28"/>
          <w:szCs w:val="28"/>
          <w:shd w:val="clear" w:color="auto" w:fill="FFFFFF"/>
        </w:rPr>
        <w:t>该技术在省内外4家单位应用推广，达到预期要求，无并发症发生，减少了后期费用，获得了较好的社会效益。</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color w:val="000000"/>
          <w:sz w:val="28"/>
          <w:szCs w:val="28"/>
          <w:shd w:val="clear" w:color="auto" w:fill="FFFFFF"/>
        </w:rPr>
      </w:pPr>
      <w:r>
        <w:rPr>
          <w:rFonts w:hint="default" w:ascii="Times New Roman" w:hAnsi="Times New Roman" w:eastAsia="方正仿宋_GBK" w:cs="Times New Roman"/>
          <w:b/>
          <w:bCs/>
          <w:color w:val="000000"/>
          <w:sz w:val="28"/>
          <w:szCs w:val="28"/>
          <w:shd w:val="clear" w:color="auto" w:fill="FFFFFF"/>
        </w:rPr>
        <w:t>其它成果：</w:t>
      </w:r>
      <w:r>
        <w:rPr>
          <w:rFonts w:hint="default" w:ascii="Times New Roman" w:hAnsi="Times New Roman" w:eastAsia="方正仿宋_GBK" w:cs="Times New Roman"/>
          <w:color w:val="000000"/>
          <w:sz w:val="28"/>
          <w:szCs w:val="28"/>
          <w:shd w:val="clear" w:color="auto" w:fill="FFFFFF"/>
        </w:rPr>
        <w:t>在国内外学术刊物上发表论文20余篇，其中以第1作者或通讯作者在《Reproductive Sciences》等杂志发表SCI论文8篇，副主编专著2部；获授权国家实用新型专利5项。项目的开展带动建立了大理大学生殖医学研究所及大理大学生殖医学创新团队，成立了大理州生殖医学分会；培养云南省“万人计划”名医专项人才1名、云南省医学学科带头人培养对象1名、大理大学第八批中青年学术带头人1 名、成员获博士学位1名，硕士学位2名；培养硕士研究生20名、其中考取博士2名、3人获国家级奖学金、1人获云南省优秀毕业生，1人获云南省三好学生，2人获云南省优秀硕士学位论文，1人获云南省研究生优秀创新成果奖；晋升高级职称2名，晋升中级职称2名，培养了一大批生殖医学人才；团队成员成功当选亚太生殖医学会资深会员，中国妇幼保健协会生育保健专业委员会委员，云南省医学会生殖医学分会副主任委员、计划生育学分会副主任委员，云南省医师协会生殖分会副主任委员、计划生育学分会副主任委员；成员先后到新加坡国立大学医院生殖内分泌与不孕症专科和以色列Emek医学中心不孕症与试管婴儿中心访问学者；参与国际国内学术交流50余人次；举办国家级、省级继续教育学习班3次，受众近1000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三、代表性成果目录（包括专著、论文、专利）</w:t>
      </w:r>
    </w:p>
    <w:p>
      <w:pPr>
        <w:pStyle w:val="14"/>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560" w:firstLineChars="200"/>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Ruopeng Zhang, Chenghe Yu, RuiWu,Lirong Zhang, Li Zhu, AnliXu, and Chenhong Wang. RNA-Seq-Based Transcriptome Analysis of Changes in Gene Expression Linked to Human Pregnancy Outcome After In Vitro Fertilization–Embryo Transfer [J]. Reproductive Sciences. 2016(23)1:134-145.</w:t>
      </w:r>
    </w:p>
    <w:p>
      <w:pPr>
        <w:pStyle w:val="14"/>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560" w:firstLineChars="200"/>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柴蓓蓓, 张若鹏. MCM4及相关因素对 IVF-ET 妊娠结局影响的研究 [D]. 大理大学2019届硕士毕业论文,2019:1-55.</w:t>
      </w:r>
    </w:p>
    <w:p>
      <w:pPr>
        <w:pStyle w:val="14"/>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560" w:firstLineChars="200"/>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JiahuanLuo, Li Zhu, NingZhou, Yuanyuan Zhang, Lirong Zhang and Ruopeng Zhang. Construction of Circular RNA–MicroRNA–Messenger RNA Regulatory Network of Recurrent Implantation Failure to Explore Its Potential Pathogenesis</w:t>
      </w:r>
      <w:r>
        <w:rPr>
          <w:rFonts w:hint="default" w:ascii="Times New Roman" w:hAnsi="Times New Roman" w:eastAsia="方正仿宋_GBK" w:cs="Times New Roman"/>
          <w:bCs/>
          <w:sz w:val="28"/>
          <w:szCs w:val="28"/>
          <w:lang w:val="en-US" w:eastAsia="zh-CN"/>
        </w:rPr>
        <w:t xml:space="preserve"> </w:t>
      </w:r>
      <w:r>
        <w:rPr>
          <w:rFonts w:hint="default" w:ascii="Times New Roman" w:hAnsi="Times New Roman" w:eastAsia="方正仿宋_GBK" w:cs="Times New Roman"/>
          <w:bCs/>
          <w:sz w:val="28"/>
          <w:szCs w:val="28"/>
        </w:rPr>
        <w:t>[J]. Frontiers in Genetics. 2021(11):627459.</w:t>
      </w:r>
    </w:p>
    <w:p>
      <w:pPr>
        <w:pStyle w:val="14"/>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560" w:firstLineChars="200"/>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杨菁, 相文佩, 张若鹏(副主编), 陈礼, 惠燕, 康丽娜, 宋苏, 叶红, 赵树华. 女性不孕症的诊断与治疗 [M]. 湖北科学技术出版社. 2020.</w:t>
      </w:r>
    </w:p>
    <w:p>
      <w:pPr>
        <w:pStyle w:val="14"/>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560" w:firstLineChars="200"/>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Ruo-Peng Zhang, Jia-HuanLuo, Hui-Xia Lu, Li-RongZhang, Zhao-Mei Dong, An-Li Xu, Bao-ZhongDuan, Wen-Zhen Zhao. Ethnobotanical survey of antifertility medicinal plants in Dali District, Yunnan Province [J]. China. African Journal of Reproductive Health. 2022(26):107-119.</w:t>
      </w:r>
    </w:p>
    <w:p>
      <w:pPr>
        <w:pStyle w:val="14"/>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560" w:firstLineChars="200"/>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sz w:val="28"/>
          <w:szCs w:val="28"/>
        </w:rPr>
        <w:t>王惠莹, 刘浏, 柴蓓蓓, 罗加欢, 张若鹏. IVF-ET患者HLA-DQB*0301基因rs6928482,rs1056315和-A*3101rs1061235单核苷酸多态性研究 [J]. 中国实验诊断学. 2020(24):93-96.</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黑体"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黑体"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四、主要完成人及对项目的贡献情况</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889"/>
        <w:gridCol w:w="660"/>
        <w:gridCol w:w="1117"/>
        <w:gridCol w:w="1080"/>
        <w:gridCol w:w="1166"/>
        <w:gridCol w:w="2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0" w:type="pct"/>
            <w:vAlign w:val="center"/>
          </w:tcPr>
          <w:p>
            <w:pPr>
              <w:jc w:val="center"/>
              <w:rPr>
                <w:rFonts w:hint="default" w:ascii="Times New Roman" w:hAnsi="Times New Roman" w:eastAsia="方正仿宋_GBK" w:cs="Times New Roman"/>
                <w:b/>
                <w:bCs w:val="0"/>
                <w:sz w:val="21"/>
                <w:szCs w:val="21"/>
              </w:rPr>
            </w:pPr>
            <w:r>
              <w:rPr>
                <w:rFonts w:hint="default" w:ascii="Times New Roman" w:hAnsi="Times New Roman" w:eastAsia="方正仿宋_GBK" w:cs="Times New Roman"/>
                <w:b/>
                <w:bCs w:val="0"/>
                <w:sz w:val="21"/>
                <w:szCs w:val="21"/>
              </w:rPr>
              <w:t>序号</w:t>
            </w:r>
          </w:p>
        </w:tc>
        <w:tc>
          <w:tcPr>
            <w:tcW w:w="521" w:type="pct"/>
            <w:vAlign w:val="center"/>
          </w:tcPr>
          <w:p>
            <w:pPr>
              <w:jc w:val="center"/>
              <w:rPr>
                <w:rFonts w:hint="default" w:ascii="Times New Roman" w:hAnsi="Times New Roman" w:eastAsia="方正仿宋_GBK" w:cs="Times New Roman"/>
                <w:b/>
                <w:bCs w:val="0"/>
                <w:sz w:val="21"/>
                <w:szCs w:val="21"/>
              </w:rPr>
            </w:pPr>
            <w:r>
              <w:rPr>
                <w:rFonts w:hint="default" w:ascii="Times New Roman" w:hAnsi="Times New Roman" w:eastAsia="方正仿宋_GBK" w:cs="Times New Roman"/>
                <w:b/>
                <w:bCs w:val="0"/>
                <w:sz w:val="21"/>
                <w:szCs w:val="21"/>
              </w:rPr>
              <w:t>姓名</w:t>
            </w:r>
          </w:p>
        </w:tc>
        <w:tc>
          <w:tcPr>
            <w:tcW w:w="387" w:type="pct"/>
            <w:vAlign w:val="center"/>
          </w:tcPr>
          <w:p>
            <w:pPr>
              <w:jc w:val="center"/>
              <w:rPr>
                <w:rFonts w:hint="default" w:ascii="Times New Roman" w:hAnsi="Times New Roman" w:eastAsia="方正仿宋_GBK" w:cs="Times New Roman"/>
                <w:b/>
                <w:bCs w:val="0"/>
                <w:sz w:val="21"/>
                <w:szCs w:val="21"/>
              </w:rPr>
            </w:pPr>
            <w:r>
              <w:rPr>
                <w:rFonts w:hint="default" w:ascii="Times New Roman" w:hAnsi="Times New Roman" w:eastAsia="方正仿宋_GBK" w:cs="Times New Roman"/>
                <w:b/>
                <w:bCs w:val="0"/>
                <w:sz w:val="21"/>
                <w:szCs w:val="21"/>
              </w:rPr>
              <w:t>性别</w:t>
            </w:r>
          </w:p>
        </w:tc>
        <w:tc>
          <w:tcPr>
            <w:tcW w:w="655" w:type="pct"/>
            <w:vAlign w:val="center"/>
          </w:tcPr>
          <w:p>
            <w:pPr>
              <w:jc w:val="center"/>
              <w:rPr>
                <w:rFonts w:hint="default" w:ascii="Times New Roman" w:hAnsi="Times New Roman" w:eastAsia="方正仿宋_GBK" w:cs="Times New Roman"/>
                <w:b/>
                <w:bCs w:val="0"/>
                <w:sz w:val="21"/>
                <w:szCs w:val="21"/>
              </w:rPr>
            </w:pPr>
            <w:r>
              <w:rPr>
                <w:rFonts w:hint="default" w:ascii="Times New Roman" w:hAnsi="Times New Roman" w:eastAsia="方正仿宋_GBK" w:cs="Times New Roman"/>
                <w:b/>
                <w:bCs w:val="0"/>
                <w:sz w:val="21"/>
                <w:szCs w:val="21"/>
              </w:rPr>
              <w:t>技术职称</w:t>
            </w:r>
          </w:p>
        </w:tc>
        <w:tc>
          <w:tcPr>
            <w:tcW w:w="633" w:type="pct"/>
            <w:vAlign w:val="center"/>
          </w:tcPr>
          <w:p>
            <w:pPr>
              <w:jc w:val="center"/>
              <w:rPr>
                <w:rFonts w:hint="default" w:ascii="Times New Roman" w:hAnsi="Times New Roman" w:eastAsia="方正仿宋_GBK" w:cs="Times New Roman"/>
                <w:b/>
                <w:bCs w:val="0"/>
                <w:sz w:val="21"/>
                <w:szCs w:val="21"/>
              </w:rPr>
            </w:pPr>
            <w:r>
              <w:rPr>
                <w:rFonts w:hint="default" w:ascii="Times New Roman" w:hAnsi="Times New Roman" w:eastAsia="方正仿宋_GBK" w:cs="Times New Roman"/>
                <w:b/>
                <w:bCs w:val="0"/>
                <w:sz w:val="21"/>
                <w:szCs w:val="21"/>
              </w:rPr>
              <w:t>文化程度</w:t>
            </w:r>
          </w:p>
          <w:p>
            <w:pPr>
              <w:jc w:val="center"/>
              <w:rPr>
                <w:rFonts w:hint="eastAsia" w:ascii="Times New Roman" w:hAnsi="Times New Roman" w:eastAsia="方正仿宋_GBK" w:cs="Times New Roman"/>
                <w:b/>
                <w:bCs w:val="0"/>
                <w:sz w:val="21"/>
                <w:szCs w:val="21"/>
                <w:lang w:eastAsia="zh-CN"/>
              </w:rPr>
            </w:pPr>
            <w:r>
              <w:rPr>
                <w:rFonts w:hint="eastAsia" w:ascii="Times New Roman" w:hAnsi="Times New Roman" w:eastAsia="方正仿宋_GBK" w:cs="Times New Roman"/>
                <w:b/>
                <w:bCs w:val="0"/>
                <w:sz w:val="21"/>
                <w:szCs w:val="21"/>
                <w:lang w:eastAsia="zh-CN"/>
              </w:rPr>
              <w:t>（</w:t>
            </w:r>
            <w:r>
              <w:rPr>
                <w:rFonts w:hint="default" w:ascii="Times New Roman" w:hAnsi="Times New Roman" w:eastAsia="方正仿宋_GBK" w:cs="Times New Roman"/>
                <w:b/>
                <w:bCs w:val="0"/>
                <w:sz w:val="21"/>
                <w:szCs w:val="21"/>
              </w:rPr>
              <w:t>学位</w:t>
            </w:r>
            <w:r>
              <w:rPr>
                <w:rFonts w:hint="eastAsia" w:ascii="Times New Roman" w:hAnsi="Times New Roman" w:eastAsia="方正仿宋_GBK" w:cs="Times New Roman"/>
                <w:b/>
                <w:bCs w:val="0"/>
                <w:sz w:val="21"/>
                <w:szCs w:val="21"/>
                <w:lang w:eastAsia="zh-CN"/>
              </w:rPr>
              <w:t>）</w:t>
            </w:r>
          </w:p>
        </w:tc>
        <w:tc>
          <w:tcPr>
            <w:tcW w:w="684" w:type="pct"/>
            <w:vAlign w:val="center"/>
          </w:tcPr>
          <w:p>
            <w:pPr>
              <w:jc w:val="center"/>
              <w:rPr>
                <w:rFonts w:hint="default" w:ascii="Times New Roman" w:hAnsi="Times New Roman" w:eastAsia="方正仿宋_GBK" w:cs="Times New Roman"/>
                <w:b/>
                <w:bCs w:val="0"/>
                <w:sz w:val="21"/>
                <w:szCs w:val="21"/>
              </w:rPr>
            </w:pPr>
            <w:r>
              <w:rPr>
                <w:rFonts w:hint="default" w:ascii="Times New Roman" w:hAnsi="Times New Roman" w:eastAsia="方正仿宋_GBK" w:cs="Times New Roman"/>
                <w:b/>
                <w:bCs w:val="0"/>
                <w:sz w:val="21"/>
                <w:szCs w:val="21"/>
              </w:rPr>
              <w:t>工作单位</w:t>
            </w:r>
          </w:p>
        </w:tc>
        <w:tc>
          <w:tcPr>
            <w:tcW w:w="1737" w:type="pct"/>
            <w:vAlign w:val="center"/>
          </w:tcPr>
          <w:p>
            <w:pPr>
              <w:jc w:val="center"/>
              <w:rPr>
                <w:rFonts w:hint="default" w:ascii="Times New Roman" w:hAnsi="Times New Roman" w:eastAsia="方正仿宋_GBK" w:cs="Times New Roman"/>
                <w:b/>
                <w:bCs w:val="0"/>
                <w:sz w:val="21"/>
                <w:szCs w:val="21"/>
              </w:rPr>
            </w:pPr>
            <w:r>
              <w:rPr>
                <w:rFonts w:hint="default" w:ascii="Times New Roman" w:hAnsi="Times New Roman" w:eastAsia="方正仿宋_GBK" w:cs="Times New Roman"/>
                <w:b/>
                <w:bCs w:val="0"/>
                <w:sz w:val="21"/>
                <w:szCs w:val="21"/>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80" w:type="pct"/>
            <w:vAlign w:val="center"/>
          </w:tcPr>
          <w:p>
            <w:pPr>
              <w:jc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1</w:t>
            </w:r>
          </w:p>
        </w:tc>
        <w:tc>
          <w:tcPr>
            <w:tcW w:w="521" w:type="pct"/>
            <w:vAlign w:val="center"/>
          </w:tcPr>
          <w:p>
            <w:pPr>
              <w:jc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张若鹏</w:t>
            </w:r>
          </w:p>
        </w:tc>
        <w:tc>
          <w:tcPr>
            <w:tcW w:w="387" w:type="pct"/>
            <w:vAlign w:val="center"/>
          </w:tcPr>
          <w:p>
            <w:pPr>
              <w:jc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男</w:t>
            </w:r>
          </w:p>
        </w:tc>
        <w:tc>
          <w:tcPr>
            <w:tcW w:w="655" w:type="pct"/>
            <w:vAlign w:val="center"/>
          </w:tcPr>
          <w:p>
            <w:pPr>
              <w:tabs>
                <w:tab w:val="left" w:pos="437"/>
              </w:tabs>
              <w:jc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主任医师</w:t>
            </w:r>
          </w:p>
        </w:tc>
        <w:tc>
          <w:tcPr>
            <w:tcW w:w="633" w:type="pct"/>
            <w:vAlign w:val="center"/>
          </w:tcPr>
          <w:p>
            <w:pPr>
              <w:jc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博士</w:t>
            </w:r>
          </w:p>
        </w:tc>
        <w:tc>
          <w:tcPr>
            <w:tcW w:w="684" w:type="pct"/>
            <w:vAlign w:val="center"/>
          </w:tcPr>
          <w:p>
            <w:pPr>
              <w:tabs>
                <w:tab w:val="left" w:pos="437"/>
              </w:tabs>
              <w:jc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大理大学、昆明市妇幼保健院</w:t>
            </w:r>
            <w:bookmarkStart w:id="0" w:name="_GoBack"/>
            <w:bookmarkEnd w:id="0"/>
          </w:p>
        </w:tc>
        <w:tc>
          <w:tcPr>
            <w:tcW w:w="1737" w:type="pct"/>
            <w:vAlign w:val="center"/>
          </w:tcPr>
          <w:p>
            <w:pPr>
              <w:tabs>
                <w:tab w:val="left" w:pos="437"/>
              </w:tabs>
              <w:jc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项目带头人，协助组织、协调、管理项目实施和人才培养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80" w:type="pct"/>
            <w:vAlign w:val="center"/>
          </w:tcPr>
          <w:p>
            <w:pPr>
              <w:jc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2</w:t>
            </w:r>
          </w:p>
        </w:tc>
        <w:tc>
          <w:tcPr>
            <w:tcW w:w="521" w:type="pct"/>
            <w:vAlign w:val="center"/>
          </w:tcPr>
          <w:p>
            <w:pPr>
              <w:jc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张丽蓉</w:t>
            </w:r>
          </w:p>
        </w:tc>
        <w:tc>
          <w:tcPr>
            <w:tcW w:w="387" w:type="pct"/>
            <w:vAlign w:val="center"/>
          </w:tcPr>
          <w:p>
            <w:pPr>
              <w:jc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女</w:t>
            </w:r>
          </w:p>
        </w:tc>
        <w:tc>
          <w:tcPr>
            <w:tcW w:w="655" w:type="pct"/>
            <w:vAlign w:val="center"/>
          </w:tcPr>
          <w:p>
            <w:pPr>
              <w:jc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副主任医师</w:t>
            </w:r>
          </w:p>
        </w:tc>
        <w:tc>
          <w:tcPr>
            <w:tcW w:w="633" w:type="pct"/>
            <w:vAlign w:val="center"/>
          </w:tcPr>
          <w:p>
            <w:pPr>
              <w:jc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学士</w:t>
            </w:r>
          </w:p>
        </w:tc>
        <w:tc>
          <w:tcPr>
            <w:tcW w:w="684" w:type="pct"/>
            <w:vAlign w:val="center"/>
          </w:tcPr>
          <w:p>
            <w:pPr>
              <w:tabs>
                <w:tab w:val="left" w:pos="437"/>
              </w:tabs>
              <w:jc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大理大学</w:t>
            </w:r>
          </w:p>
        </w:tc>
        <w:tc>
          <w:tcPr>
            <w:tcW w:w="1737" w:type="pct"/>
            <w:vAlign w:val="center"/>
          </w:tcPr>
          <w:p>
            <w:pPr>
              <w:tabs>
                <w:tab w:val="left" w:pos="437"/>
              </w:tabs>
              <w:jc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项目带头人，协助组织、协调、管理项目实施和人才培养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80" w:type="pct"/>
            <w:vAlign w:val="center"/>
          </w:tcPr>
          <w:p>
            <w:pPr>
              <w:jc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3</w:t>
            </w:r>
          </w:p>
        </w:tc>
        <w:tc>
          <w:tcPr>
            <w:tcW w:w="521" w:type="pct"/>
            <w:vAlign w:val="center"/>
          </w:tcPr>
          <w:p>
            <w:pPr>
              <w:jc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朱莉</w:t>
            </w:r>
          </w:p>
        </w:tc>
        <w:tc>
          <w:tcPr>
            <w:tcW w:w="387" w:type="pct"/>
            <w:vAlign w:val="center"/>
          </w:tcPr>
          <w:p>
            <w:pPr>
              <w:jc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女</w:t>
            </w:r>
          </w:p>
        </w:tc>
        <w:tc>
          <w:tcPr>
            <w:tcW w:w="655" w:type="pct"/>
            <w:vAlign w:val="center"/>
          </w:tcPr>
          <w:p>
            <w:pPr>
              <w:jc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副主任医师</w:t>
            </w:r>
          </w:p>
        </w:tc>
        <w:tc>
          <w:tcPr>
            <w:tcW w:w="633" w:type="pct"/>
            <w:vAlign w:val="center"/>
          </w:tcPr>
          <w:p>
            <w:pPr>
              <w:jc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学士</w:t>
            </w:r>
          </w:p>
        </w:tc>
        <w:tc>
          <w:tcPr>
            <w:tcW w:w="684" w:type="pct"/>
            <w:vAlign w:val="center"/>
          </w:tcPr>
          <w:p>
            <w:pPr>
              <w:tabs>
                <w:tab w:val="left" w:pos="437"/>
              </w:tabs>
              <w:jc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大理大学</w:t>
            </w:r>
          </w:p>
        </w:tc>
        <w:tc>
          <w:tcPr>
            <w:tcW w:w="1737" w:type="pct"/>
            <w:vAlign w:val="center"/>
          </w:tcPr>
          <w:p>
            <w:pPr>
              <w:tabs>
                <w:tab w:val="left" w:pos="437"/>
              </w:tabs>
              <w:jc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项目带头人，协助组织、协调、管理项目实施和人才培养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80" w:type="pct"/>
            <w:vAlign w:val="center"/>
          </w:tcPr>
          <w:p>
            <w:pPr>
              <w:jc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4</w:t>
            </w:r>
          </w:p>
        </w:tc>
        <w:tc>
          <w:tcPr>
            <w:tcW w:w="521" w:type="pct"/>
            <w:vAlign w:val="center"/>
          </w:tcPr>
          <w:p>
            <w:pPr>
              <w:jc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徐安莉</w:t>
            </w:r>
          </w:p>
        </w:tc>
        <w:tc>
          <w:tcPr>
            <w:tcW w:w="387" w:type="pct"/>
            <w:vAlign w:val="center"/>
          </w:tcPr>
          <w:p>
            <w:pPr>
              <w:jc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女</w:t>
            </w:r>
          </w:p>
        </w:tc>
        <w:tc>
          <w:tcPr>
            <w:tcW w:w="655" w:type="pct"/>
            <w:vAlign w:val="center"/>
          </w:tcPr>
          <w:p>
            <w:pPr>
              <w:jc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主治医师</w:t>
            </w:r>
          </w:p>
        </w:tc>
        <w:tc>
          <w:tcPr>
            <w:tcW w:w="633" w:type="pct"/>
            <w:vAlign w:val="center"/>
          </w:tcPr>
          <w:p>
            <w:pPr>
              <w:jc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硕士</w:t>
            </w:r>
          </w:p>
        </w:tc>
        <w:tc>
          <w:tcPr>
            <w:tcW w:w="684" w:type="pct"/>
            <w:vAlign w:val="center"/>
          </w:tcPr>
          <w:p>
            <w:pPr>
              <w:tabs>
                <w:tab w:val="left" w:pos="437"/>
              </w:tabs>
              <w:jc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大理大学</w:t>
            </w:r>
          </w:p>
        </w:tc>
        <w:tc>
          <w:tcPr>
            <w:tcW w:w="1737" w:type="pct"/>
            <w:vAlign w:val="center"/>
          </w:tcPr>
          <w:p>
            <w:pPr>
              <w:tabs>
                <w:tab w:val="left" w:pos="437"/>
              </w:tabs>
              <w:jc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项目带头人，协助组织、协调、管理项目实施和人才培养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80" w:type="pct"/>
            <w:vAlign w:val="center"/>
          </w:tcPr>
          <w:p>
            <w:pPr>
              <w:jc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5</w:t>
            </w:r>
          </w:p>
        </w:tc>
        <w:tc>
          <w:tcPr>
            <w:tcW w:w="521" w:type="pct"/>
            <w:vAlign w:val="center"/>
          </w:tcPr>
          <w:p>
            <w:pPr>
              <w:jc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董兆梅</w:t>
            </w:r>
          </w:p>
        </w:tc>
        <w:tc>
          <w:tcPr>
            <w:tcW w:w="387" w:type="pct"/>
            <w:vAlign w:val="center"/>
          </w:tcPr>
          <w:p>
            <w:pPr>
              <w:jc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女</w:t>
            </w:r>
          </w:p>
        </w:tc>
        <w:tc>
          <w:tcPr>
            <w:tcW w:w="655" w:type="pct"/>
            <w:vAlign w:val="center"/>
          </w:tcPr>
          <w:p>
            <w:pPr>
              <w:jc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主管技师</w:t>
            </w:r>
          </w:p>
        </w:tc>
        <w:tc>
          <w:tcPr>
            <w:tcW w:w="633" w:type="pct"/>
            <w:vAlign w:val="center"/>
          </w:tcPr>
          <w:p>
            <w:pPr>
              <w:jc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硕士</w:t>
            </w:r>
          </w:p>
        </w:tc>
        <w:tc>
          <w:tcPr>
            <w:tcW w:w="684" w:type="pct"/>
            <w:vAlign w:val="center"/>
          </w:tcPr>
          <w:p>
            <w:pPr>
              <w:tabs>
                <w:tab w:val="left" w:pos="437"/>
              </w:tabs>
              <w:jc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大理大学</w:t>
            </w:r>
          </w:p>
        </w:tc>
        <w:tc>
          <w:tcPr>
            <w:tcW w:w="1737" w:type="pct"/>
            <w:vAlign w:val="center"/>
          </w:tcPr>
          <w:p>
            <w:pPr>
              <w:tabs>
                <w:tab w:val="left" w:pos="437"/>
              </w:tabs>
              <w:jc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项目带头人，协助组织、协调、管理项目实施和人才培养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80" w:type="pct"/>
            <w:vAlign w:val="center"/>
          </w:tcPr>
          <w:p>
            <w:pPr>
              <w:jc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6</w:t>
            </w:r>
          </w:p>
        </w:tc>
        <w:tc>
          <w:tcPr>
            <w:tcW w:w="521" w:type="pct"/>
            <w:vAlign w:val="center"/>
          </w:tcPr>
          <w:p>
            <w:pPr>
              <w:jc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罗加欢</w:t>
            </w:r>
          </w:p>
        </w:tc>
        <w:tc>
          <w:tcPr>
            <w:tcW w:w="387" w:type="pct"/>
            <w:vAlign w:val="center"/>
          </w:tcPr>
          <w:p>
            <w:pPr>
              <w:jc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女</w:t>
            </w:r>
          </w:p>
        </w:tc>
        <w:tc>
          <w:tcPr>
            <w:tcW w:w="655" w:type="pct"/>
            <w:vAlign w:val="center"/>
          </w:tcPr>
          <w:p>
            <w:pPr>
              <w:jc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医师</w:t>
            </w:r>
          </w:p>
        </w:tc>
        <w:tc>
          <w:tcPr>
            <w:tcW w:w="633" w:type="pct"/>
            <w:vAlign w:val="center"/>
          </w:tcPr>
          <w:p>
            <w:pPr>
              <w:jc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硕士</w:t>
            </w:r>
          </w:p>
        </w:tc>
        <w:tc>
          <w:tcPr>
            <w:tcW w:w="684" w:type="pct"/>
            <w:vAlign w:val="center"/>
          </w:tcPr>
          <w:p>
            <w:pPr>
              <w:tabs>
                <w:tab w:val="left" w:pos="437"/>
              </w:tabs>
              <w:jc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大理大学</w:t>
            </w:r>
          </w:p>
        </w:tc>
        <w:tc>
          <w:tcPr>
            <w:tcW w:w="1737" w:type="pct"/>
            <w:vAlign w:val="center"/>
          </w:tcPr>
          <w:p>
            <w:pPr>
              <w:tabs>
                <w:tab w:val="left" w:pos="437"/>
              </w:tabs>
              <w:jc w:val="center"/>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项目带头人，协助组织、协调、管理项目实施和人才培养</w:t>
            </w:r>
          </w:p>
        </w:tc>
      </w:tr>
    </w:tbl>
    <w:p>
      <w:pPr>
        <w:jc w:val="left"/>
        <w:rPr>
          <w:rFonts w:hint="default" w:ascii="Times New Roman" w:hAnsi="Times New Roman" w:eastAsia="方正仿宋_GBK" w:cs="Times New Roman"/>
          <w:sz w:val="32"/>
          <w:szCs w:val="32"/>
          <w:highlight w:val="cya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方正黑体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F0718A"/>
    <w:multiLevelType w:val="multilevel"/>
    <w:tmpl w:val="40F0718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YyMzYCEqbGZiamJqaGxko6SsGpxcWZ+XkgBYa1ANiuanksAAAA"/>
    <w:docVar w:name="commondata" w:val="eyJoZGlkIjoiNjg1ZDM3YWIxMjU3N2IxYzU4MzUxODNiZDRmYmEyYTQifQ=="/>
    <w:docVar w:name="EN.Layout" w:val="&lt;ENLayout&gt;&lt;Style&gt;Numbered&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CD68E2"/>
    <w:rsid w:val="000079D4"/>
    <w:rsid w:val="00034EFC"/>
    <w:rsid w:val="00042D11"/>
    <w:rsid w:val="00051439"/>
    <w:rsid w:val="000722E7"/>
    <w:rsid w:val="00082797"/>
    <w:rsid w:val="00085224"/>
    <w:rsid w:val="000A78F6"/>
    <w:rsid w:val="000B062C"/>
    <w:rsid w:val="000C57EA"/>
    <w:rsid w:val="000C6431"/>
    <w:rsid w:val="000D0E41"/>
    <w:rsid w:val="000F0BF1"/>
    <w:rsid w:val="001107EC"/>
    <w:rsid w:val="00127FC8"/>
    <w:rsid w:val="00164A61"/>
    <w:rsid w:val="001A00DF"/>
    <w:rsid w:val="001B530E"/>
    <w:rsid w:val="001D3597"/>
    <w:rsid w:val="001F1872"/>
    <w:rsid w:val="0021309E"/>
    <w:rsid w:val="002158CB"/>
    <w:rsid w:val="00230F81"/>
    <w:rsid w:val="00245C2E"/>
    <w:rsid w:val="00246F37"/>
    <w:rsid w:val="002566DF"/>
    <w:rsid w:val="0028062F"/>
    <w:rsid w:val="002872D9"/>
    <w:rsid w:val="002914A9"/>
    <w:rsid w:val="002A6C86"/>
    <w:rsid w:val="002D494B"/>
    <w:rsid w:val="002D4997"/>
    <w:rsid w:val="002E27DB"/>
    <w:rsid w:val="002E537C"/>
    <w:rsid w:val="002F6E15"/>
    <w:rsid w:val="00310D2E"/>
    <w:rsid w:val="003126DB"/>
    <w:rsid w:val="003520E2"/>
    <w:rsid w:val="00352C5A"/>
    <w:rsid w:val="00353C97"/>
    <w:rsid w:val="00365A8F"/>
    <w:rsid w:val="0037729C"/>
    <w:rsid w:val="00385979"/>
    <w:rsid w:val="00390AC8"/>
    <w:rsid w:val="003A742C"/>
    <w:rsid w:val="003C0FAF"/>
    <w:rsid w:val="003E2D21"/>
    <w:rsid w:val="004030CC"/>
    <w:rsid w:val="00427502"/>
    <w:rsid w:val="00433823"/>
    <w:rsid w:val="00433DB6"/>
    <w:rsid w:val="0044143F"/>
    <w:rsid w:val="004479FE"/>
    <w:rsid w:val="004574B9"/>
    <w:rsid w:val="004621D7"/>
    <w:rsid w:val="00464E35"/>
    <w:rsid w:val="00465647"/>
    <w:rsid w:val="00467CDF"/>
    <w:rsid w:val="00474260"/>
    <w:rsid w:val="00480D09"/>
    <w:rsid w:val="00486DC2"/>
    <w:rsid w:val="00490BF6"/>
    <w:rsid w:val="00496E4C"/>
    <w:rsid w:val="004A161C"/>
    <w:rsid w:val="004B3B74"/>
    <w:rsid w:val="004E4A77"/>
    <w:rsid w:val="005024C0"/>
    <w:rsid w:val="00505AFD"/>
    <w:rsid w:val="0052660F"/>
    <w:rsid w:val="0053037E"/>
    <w:rsid w:val="00542DF4"/>
    <w:rsid w:val="00544079"/>
    <w:rsid w:val="00577163"/>
    <w:rsid w:val="0059050A"/>
    <w:rsid w:val="00591424"/>
    <w:rsid w:val="00594853"/>
    <w:rsid w:val="005A2C5E"/>
    <w:rsid w:val="005C3C4F"/>
    <w:rsid w:val="005C3E8F"/>
    <w:rsid w:val="005D4C6D"/>
    <w:rsid w:val="005E5362"/>
    <w:rsid w:val="00601612"/>
    <w:rsid w:val="006227D7"/>
    <w:rsid w:val="00634E5B"/>
    <w:rsid w:val="006361AE"/>
    <w:rsid w:val="00652AB8"/>
    <w:rsid w:val="00655FAC"/>
    <w:rsid w:val="00663D96"/>
    <w:rsid w:val="006A2E1F"/>
    <w:rsid w:val="006A5C8E"/>
    <w:rsid w:val="006D52AD"/>
    <w:rsid w:val="006F6557"/>
    <w:rsid w:val="007105BE"/>
    <w:rsid w:val="0073332C"/>
    <w:rsid w:val="00736BE9"/>
    <w:rsid w:val="007613CA"/>
    <w:rsid w:val="00771085"/>
    <w:rsid w:val="00771293"/>
    <w:rsid w:val="007770F5"/>
    <w:rsid w:val="0078086A"/>
    <w:rsid w:val="007E2EF7"/>
    <w:rsid w:val="007F4869"/>
    <w:rsid w:val="00802C67"/>
    <w:rsid w:val="00804C81"/>
    <w:rsid w:val="008260DC"/>
    <w:rsid w:val="008266D4"/>
    <w:rsid w:val="00827DE1"/>
    <w:rsid w:val="008350EB"/>
    <w:rsid w:val="008377BF"/>
    <w:rsid w:val="008402C6"/>
    <w:rsid w:val="0086266F"/>
    <w:rsid w:val="00881221"/>
    <w:rsid w:val="00887FF9"/>
    <w:rsid w:val="00896CBE"/>
    <w:rsid w:val="008A6723"/>
    <w:rsid w:val="008A6F72"/>
    <w:rsid w:val="008A7A42"/>
    <w:rsid w:val="008B25B9"/>
    <w:rsid w:val="008B38FE"/>
    <w:rsid w:val="008E4BC3"/>
    <w:rsid w:val="008E4C62"/>
    <w:rsid w:val="00916CCF"/>
    <w:rsid w:val="0093387A"/>
    <w:rsid w:val="00936B45"/>
    <w:rsid w:val="00944795"/>
    <w:rsid w:val="009544FA"/>
    <w:rsid w:val="00967C24"/>
    <w:rsid w:val="009741C7"/>
    <w:rsid w:val="00975B25"/>
    <w:rsid w:val="009847E1"/>
    <w:rsid w:val="009C2F1F"/>
    <w:rsid w:val="009C3137"/>
    <w:rsid w:val="009D06C8"/>
    <w:rsid w:val="009D323D"/>
    <w:rsid w:val="009E246B"/>
    <w:rsid w:val="009E2C76"/>
    <w:rsid w:val="009F0203"/>
    <w:rsid w:val="009F518B"/>
    <w:rsid w:val="00A10404"/>
    <w:rsid w:val="00A106F0"/>
    <w:rsid w:val="00A1297A"/>
    <w:rsid w:val="00A2197D"/>
    <w:rsid w:val="00A42A56"/>
    <w:rsid w:val="00A50B4D"/>
    <w:rsid w:val="00A53189"/>
    <w:rsid w:val="00A762A3"/>
    <w:rsid w:val="00AA256C"/>
    <w:rsid w:val="00AB2D1F"/>
    <w:rsid w:val="00AB3597"/>
    <w:rsid w:val="00AC2D12"/>
    <w:rsid w:val="00AE2B28"/>
    <w:rsid w:val="00AE3189"/>
    <w:rsid w:val="00AF05B2"/>
    <w:rsid w:val="00B15554"/>
    <w:rsid w:val="00B5011E"/>
    <w:rsid w:val="00B52573"/>
    <w:rsid w:val="00B5370A"/>
    <w:rsid w:val="00B5399E"/>
    <w:rsid w:val="00B730F9"/>
    <w:rsid w:val="00B74E63"/>
    <w:rsid w:val="00B7550A"/>
    <w:rsid w:val="00B81038"/>
    <w:rsid w:val="00BA67CD"/>
    <w:rsid w:val="00BE7441"/>
    <w:rsid w:val="00BF1A6A"/>
    <w:rsid w:val="00C02979"/>
    <w:rsid w:val="00C264C7"/>
    <w:rsid w:val="00C44F0E"/>
    <w:rsid w:val="00C461AD"/>
    <w:rsid w:val="00C67658"/>
    <w:rsid w:val="00C731FD"/>
    <w:rsid w:val="00C809C4"/>
    <w:rsid w:val="00C855C0"/>
    <w:rsid w:val="00C861C6"/>
    <w:rsid w:val="00C95446"/>
    <w:rsid w:val="00CB635E"/>
    <w:rsid w:val="00CC3255"/>
    <w:rsid w:val="00CC6BBF"/>
    <w:rsid w:val="00CC77DB"/>
    <w:rsid w:val="00CD05F7"/>
    <w:rsid w:val="00CD68E2"/>
    <w:rsid w:val="00CE0944"/>
    <w:rsid w:val="00CE3728"/>
    <w:rsid w:val="00CE4DDF"/>
    <w:rsid w:val="00CF6BC0"/>
    <w:rsid w:val="00CF7B7E"/>
    <w:rsid w:val="00D12404"/>
    <w:rsid w:val="00D25CD3"/>
    <w:rsid w:val="00D44C4E"/>
    <w:rsid w:val="00D45F2C"/>
    <w:rsid w:val="00D521B7"/>
    <w:rsid w:val="00D73F8B"/>
    <w:rsid w:val="00D83227"/>
    <w:rsid w:val="00D87E81"/>
    <w:rsid w:val="00D905C0"/>
    <w:rsid w:val="00D933AB"/>
    <w:rsid w:val="00DC305C"/>
    <w:rsid w:val="00DE57B6"/>
    <w:rsid w:val="00DE7970"/>
    <w:rsid w:val="00E11BFE"/>
    <w:rsid w:val="00E1465B"/>
    <w:rsid w:val="00E14CF0"/>
    <w:rsid w:val="00E16715"/>
    <w:rsid w:val="00E241CC"/>
    <w:rsid w:val="00E25F36"/>
    <w:rsid w:val="00E37490"/>
    <w:rsid w:val="00E524DC"/>
    <w:rsid w:val="00E555D5"/>
    <w:rsid w:val="00EA3E6B"/>
    <w:rsid w:val="00EA4E52"/>
    <w:rsid w:val="00EB6131"/>
    <w:rsid w:val="00EE5C9A"/>
    <w:rsid w:val="00EF6FFD"/>
    <w:rsid w:val="00F049A6"/>
    <w:rsid w:val="00F07346"/>
    <w:rsid w:val="00F076E2"/>
    <w:rsid w:val="00F1506B"/>
    <w:rsid w:val="00F42720"/>
    <w:rsid w:val="00F60D1A"/>
    <w:rsid w:val="00F6646D"/>
    <w:rsid w:val="00F66B8A"/>
    <w:rsid w:val="00F9420F"/>
    <w:rsid w:val="00FC1604"/>
    <w:rsid w:val="00FC7E7C"/>
    <w:rsid w:val="00FF4249"/>
    <w:rsid w:val="05DA552C"/>
    <w:rsid w:val="06C66837"/>
    <w:rsid w:val="06E42523"/>
    <w:rsid w:val="0F4C5A29"/>
    <w:rsid w:val="11F92480"/>
    <w:rsid w:val="125941F4"/>
    <w:rsid w:val="15831E8A"/>
    <w:rsid w:val="17DA54FD"/>
    <w:rsid w:val="1EA66BF4"/>
    <w:rsid w:val="20DF30E6"/>
    <w:rsid w:val="21036D35"/>
    <w:rsid w:val="222648B1"/>
    <w:rsid w:val="24C8019D"/>
    <w:rsid w:val="27B506FD"/>
    <w:rsid w:val="2D0F61C4"/>
    <w:rsid w:val="303F3688"/>
    <w:rsid w:val="35CB0698"/>
    <w:rsid w:val="39ED6CCC"/>
    <w:rsid w:val="3BBA40DC"/>
    <w:rsid w:val="427B20EB"/>
    <w:rsid w:val="43B66216"/>
    <w:rsid w:val="45617CBE"/>
    <w:rsid w:val="46066B8F"/>
    <w:rsid w:val="46A55988"/>
    <w:rsid w:val="491B090B"/>
    <w:rsid w:val="49764214"/>
    <w:rsid w:val="4C300E64"/>
    <w:rsid w:val="4D9569A5"/>
    <w:rsid w:val="50A55FAA"/>
    <w:rsid w:val="52FE2013"/>
    <w:rsid w:val="54A97AB6"/>
    <w:rsid w:val="5697479B"/>
    <w:rsid w:val="5A052976"/>
    <w:rsid w:val="5A9E3242"/>
    <w:rsid w:val="5ABD553F"/>
    <w:rsid w:val="5BF22FC6"/>
    <w:rsid w:val="5C045366"/>
    <w:rsid w:val="5DC3338C"/>
    <w:rsid w:val="6106379C"/>
    <w:rsid w:val="6115578D"/>
    <w:rsid w:val="620D4D81"/>
    <w:rsid w:val="62A96AD4"/>
    <w:rsid w:val="63E8362C"/>
    <w:rsid w:val="65092E2F"/>
    <w:rsid w:val="65AD61CA"/>
    <w:rsid w:val="6D6326C2"/>
    <w:rsid w:val="6F165DD9"/>
    <w:rsid w:val="6FF45107"/>
    <w:rsid w:val="702E2F92"/>
    <w:rsid w:val="75B24DA5"/>
    <w:rsid w:val="79517126"/>
    <w:rsid w:val="7B310FBD"/>
    <w:rsid w:val="7BBE5617"/>
    <w:rsid w:val="7C0653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Normal Indent"/>
    <w:basedOn w:val="1"/>
    <w:qFormat/>
    <w:uiPriority w:val="0"/>
    <w:pPr>
      <w:ind w:firstLine="420"/>
    </w:pPr>
    <w:rPr>
      <w:rFonts w:ascii="Times New Roman" w:hAnsi="Times New Roman"/>
      <w:szCs w:val="20"/>
    </w:rPr>
  </w:style>
  <w:style w:type="paragraph" w:styleId="4">
    <w:name w:val="Balloon Text"/>
    <w:basedOn w:val="1"/>
    <w:link w:val="9"/>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批注框文本 Char"/>
    <w:basedOn w:val="8"/>
    <w:link w:val="4"/>
    <w:semiHidden/>
    <w:qFormat/>
    <w:uiPriority w:val="99"/>
    <w:rPr>
      <w:sz w:val="18"/>
      <w:szCs w:val="18"/>
    </w:rPr>
  </w:style>
  <w:style w:type="paragraph" w:customStyle="1" w:styleId="10">
    <w:name w:val="EndNote Bibliography"/>
    <w:basedOn w:val="1"/>
    <w:link w:val="11"/>
    <w:qFormat/>
    <w:uiPriority w:val="0"/>
    <w:rPr>
      <w:rFonts w:ascii="等线" w:hAnsi="等线" w:eastAsia="等线"/>
      <w:sz w:val="20"/>
    </w:rPr>
  </w:style>
  <w:style w:type="character" w:customStyle="1" w:styleId="11">
    <w:name w:val="EndNote Bibliography 字符"/>
    <w:basedOn w:val="8"/>
    <w:link w:val="10"/>
    <w:qFormat/>
    <w:uiPriority w:val="0"/>
    <w:rPr>
      <w:rFonts w:ascii="等线" w:hAnsi="等线" w:eastAsia="等线"/>
      <w:sz w:val="20"/>
    </w:rPr>
  </w:style>
  <w:style w:type="character" w:customStyle="1" w:styleId="12">
    <w:name w:val="页眉 Char"/>
    <w:basedOn w:val="8"/>
    <w:link w:val="6"/>
    <w:qFormat/>
    <w:uiPriority w:val="99"/>
    <w:rPr>
      <w:sz w:val="18"/>
      <w:szCs w:val="18"/>
    </w:rPr>
  </w:style>
  <w:style w:type="character" w:customStyle="1" w:styleId="13">
    <w:name w:val="页脚 Char"/>
    <w:basedOn w:val="8"/>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页脚 字符1"/>
    <w:basedOn w:val="8"/>
    <w:qFormat/>
    <w:locked/>
    <w:uiPriority w:val="99"/>
    <w:rPr>
      <w:rFonts w:hint="eastAsia" w:ascii="宋体" w:hAnsi="宋体"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1617</Words>
  <Characters>2495</Characters>
  <Lines>19</Lines>
  <Paragraphs>5</Paragraphs>
  <TotalTime>16</TotalTime>
  <ScaleCrop>false</ScaleCrop>
  <LinksUpToDate>false</LinksUpToDate>
  <CharactersWithSpaces>2635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2023-04-13T01:49:00Z</dcterms:created>
  <dc:creator>JB</dc:creator>
  <cp:lastModifiedBy>李楠</cp:lastModifiedBy>
  <cp:lastPrinted>2023-04-13T00:45:00Z</cp:lastPrinted>
  <dcterms:modified xsi:type="dcterms:W3CDTF">2023-04-27T08:22:56Z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E6A73513F6E84289BD45C87B8FC78482_12</vt:lpwstr>
  </property>
</Properties>
</file>